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0" w:type="dxa"/>
        <w:jc w:val="center"/>
        <w:tblLook w:val="01E0" w:firstRow="1" w:lastRow="1" w:firstColumn="1" w:lastColumn="1" w:noHBand="0" w:noVBand="0"/>
      </w:tblPr>
      <w:tblGrid>
        <w:gridCol w:w="4686"/>
        <w:gridCol w:w="5584"/>
      </w:tblGrid>
      <w:tr w:rsidR="00A50979" w:rsidRPr="00347610" w14:paraId="18044E10" w14:textId="77777777" w:rsidTr="00E74743">
        <w:trPr>
          <w:jc w:val="center"/>
        </w:trPr>
        <w:tc>
          <w:tcPr>
            <w:tcW w:w="4686" w:type="dxa"/>
          </w:tcPr>
          <w:p w14:paraId="52F3D121" w14:textId="77777777" w:rsidR="00A50979" w:rsidRPr="008E19A4" w:rsidRDefault="00A50979" w:rsidP="00E74743">
            <w:pPr>
              <w:spacing w:beforeLines="20" w:before="48" w:afterLines="20" w:after="48"/>
              <w:jc w:val="center"/>
              <w:rPr>
                <w:color w:val="000000"/>
                <w:sz w:val="24"/>
                <w:szCs w:val="24"/>
              </w:rPr>
            </w:pPr>
            <w:bookmarkStart w:id="0" w:name="_Hlk62634314"/>
            <w:r w:rsidRPr="008E19A4">
              <w:rPr>
                <w:color w:val="000000"/>
                <w:sz w:val="24"/>
                <w:szCs w:val="24"/>
              </w:rPr>
              <w:t>BỘ XÂY DỰNG</w:t>
            </w:r>
          </w:p>
          <w:p w14:paraId="6EAAC93C" w14:textId="77777777" w:rsidR="00A50979" w:rsidRPr="008E19A4" w:rsidRDefault="00A50979" w:rsidP="00E74743">
            <w:pPr>
              <w:spacing w:beforeLines="20" w:before="48" w:afterLines="20" w:after="48"/>
              <w:jc w:val="center"/>
              <w:rPr>
                <w:b/>
                <w:color w:val="000000"/>
                <w:sz w:val="24"/>
                <w:szCs w:val="24"/>
              </w:rPr>
            </w:pPr>
            <w:r w:rsidRPr="008E19A4">
              <w:rPr>
                <w:b/>
                <w:color w:val="000000"/>
                <w:sz w:val="24"/>
                <w:szCs w:val="24"/>
              </w:rPr>
              <w:t>TRƯỜNG TRUNG CẤP</w:t>
            </w:r>
          </w:p>
          <w:p w14:paraId="28F6F25E" w14:textId="4CE344FD" w:rsidR="00A50979" w:rsidRPr="00B74225" w:rsidRDefault="00A50979" w:rsidP="00E74743">
            <w:pPr>
              <w:spacing w:beforeLines="20" w:before="48" w:afterLines="20" w:after="48"/>
              <w:jc w:val="center"/>
              <w:rPr>
                <w:color w:val="000000"/>
              </w:rPr>
            </w:pPr>
            <w:r w:rsidRPr="008E19A4">
              <w:rPr>
                <w:rFonts w:eastAsia="SimSun"/>
                <w:b/>
                <w:bCs/>
                <w:noProof/>
                <w:color w:val="000000"/>
                <w:sz w:val="24"/>
                <w:szCs w:val="24"/>
                <w:lang w:val="vi-VN" w:eastAsia="vi-VN"/>
              </w:rPr>
              <mc:AlternateContent>
                <mc:Choice Requires="wps">
                  <w:drawing>
                    <wp:anchor distT="0" distB="0" distL="114300" distR="114300" simplePos="0" relativeHeight="251659264" behindDoc="0" locked="0" layoutInCell="1" allowOverlap="1" wp14:anchorId="0DBDD976" wp14:editId="269568D4">
                      <wp:simplePos x="0" y="0"/>
                      <wp:positionH relativeFrom="column">
                        <wp:posOffset>412750</wp:posOffset>
                      </wp:positionH>
                      <wp:positionV relativeFrom="paragraph">
                        <wp:posOffset>205740</wp:posOffset>
                      </wp:positionV>
                      <wp:extent cx="1938020" cy="0"/>
                      <wp:effectExtent l="6985" t="7620" r="762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79DA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6.2pt" to="185.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"/>
                  </w:pict>
                </mc:Fallback>
              </mc:AlternateContent>
            </w:r>
            <w:r w:rsidRPr="008E19A4">
              <w:rPr>
                <w:b/>
                <w:color w:val="000000"/>
                <w:sz w:val="24"/>
                <w:szCs w:val="24"/>
              </w:rPr>
              <w:t>KỸ THUẬT – NGHIỆP VỤ HẢI PHÒNG</w:t>
            </w:r>
          </w:p>
        </w:tc>
        <w:tc>
          <w:tcPr>
            <w:tcW w:w="5584" w:type="dxa"/>
          </w:tcPr>
          <w:p w14:paraId="24BCC576" w14:textId="77777777" w:rsidR="00A50979" w:rsidRPr="00347610" w:rsidRDefault="00A50979" w:rsidP="00E74743">
            <w:pPr>
              <w:spacing w:line="360" w:lineRule="exact"/>
              <w:jc w:val="both"/>
              <w:rPr>
                <w:rFonts w:eastAsia="SimSun"/>
                <w:color w:val="000000"/>
                <w:sz w:val="24"/>
              </w:rPr>
            </w:pPr>
            <w:r w:rsidRPr="00347610">
              <w:rPr>
                <w:rFonts w:eastAsia="SimSun"/>
                <w:b/>
                <w:bCs/>
                <w:color w:val="000000"/>
                <w:sz w:val="24"/>
              </w:rPr>
              <w:t xml:space="preserve">CỘNG HÒA XÃ HỘI CHỦ NGHĨA VIỆT </w:t>
            </w:r>
            <w:smartTag w:uri="urn:schemas-microsoft-com:office:smarttags" w:element="place">
              <w:smartTag w:uri="urn:schemas-microsoft-com:office:smarttags" w:element="country-region">
                <w:r w:rsidRPr="00347610">
                  <w:rPr>
                    <w:rFonts w:eastAsia="SimSun"/>
                    <w:b/>
                    <w:bCs/>
                    <w:color w:val="000000"/>
                    <w:sz w:val="24"/>
                  </w:rPr>
                  <w:t>NAM</w:t>
                </w:r>
              </w:smartTag>
            </w:smartTag>
          </w:p>
          <w:p w14:paraId="78EFF404" w14:textId="1116367B" w:rsidR="00A50979" w:rsidRDefault="00A50979" w:rsidP="00E74743">
            <w:pPr>
              <w:spacing w:beforeLines="20" w:before="48" w:afterLines="20" w:after="48"/>
              <w:jc w:val="center"/>
              <w:rPr>
                <w:rFonts w:eastAsia="SimSun"/>
                <w:b/>
                <w:bCs/>
                <w:color w:val="000000"/>
              </w:rPr>
            </w:pPr>
            <w:r>
              <w:rPr>
                <w:rFonts w:eastAsia="SimSun"/>
                <w:b/>
                <w:bCs/>
                <w:noProof/>
                <w:color w:val="000000"/>
              </w:rPr>
              <mc:AlternateContent>
                <mc:Choice Requires="wps">
                  <w:drawing>
                    <wp:anchor distT="0" distB="0" distL="114300" distR="114300" simplePos="0" relativeHeight="251660288" behindDoc="0" locked="0" layoutInCell="1" allowOverlap="1" wp14:anchorId="474C3E03" wp14:editId="1AC4F5CB">
                      <wp:simplePos x="0" y="0"/>
                      <wp:positionH relativeFrom="column">
                        <wp:posOffset>621030</wp:posOffset>
                      </wp:positionH>
                      <wp:positionV relativeFrom="paragraph">
                        <wp:posOffset>259715</wp:posOffset>
                      </wp:positionV>
                      <wp:extent cx="2190750" cy="0"/>
                      <wp:effectExtent l="9525" t="10160" r="952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F7E4A8" id="_x0000_t32" coordsize="21600,21600" o:spt="32" o:oned="t" path="m,l21600,21600e" filled="f">
                      <v:path arrowok="t" fillok="f" o:connecttype="none"/>
                      <o:lock v:ext="edit" shapetype="t"/>
                    </v:shapetype>
                    <v:shape id="Straight Arrow Connector 1" o:spid="_x0000_s1026" type="#_x0000_t32" style="position:absolute;margin-left:48.9pt;margin-top:20.45pt;width:1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CD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"/>
                  </w:pict>
                </mc:Fallback>
              </mc:AlternateContent>
            </w:r>
            <w:r w:rsidRPr="008E19A4">
              <w:rPr>
                <w:rFonts w:eastAsia="SimSun"/>
                <w:b/>
                <w:bCs/>
                <w:color w:val="000000"/>
              </w:rPr>
              <w:t>Độc lập – Tự do – Hạnh phúc</w:t>
            </w:r>
          </w:p>
          <w:p w14:paraId="2871277A" w14:textId="39D51359" w:rsidR="00A50979" w:rsidRPr="004F522E" w:rsidRDefault="00A50979" w:rsidP="00E74743">
            <w:pPr>
              <w:spacing w:beforeLines="100" w:before="240" w:afterLines="20" w:after="48"/>
              <w:jc w:val="center"/>
              <w:rPr>
                <w:i/>
                <w:color w:val="000000"/>
              </w:rPr>
            </w:pPr>
            <w:r w:rsidRPr="004F522E">
              <w:rPr>
                <w:i/>
                <w:color w:val="000000"/>
              </w:rPr>
              <w:t>Hải Phòng, ngày</w:t>
            </w:r>
            <w:r>
              <w:rPr>
                <w:i/>
                <w:color w:val="000000"/>
              </w:rPr>
              <w:t xml:space="preserve"> </w:t>
            </w:r>
            <w:r w:rsidR="00DE756C">
              <w:rPr>
                <w:i/>
                <w:color w:val="000000"/>
              </w:rPr>
              <w:t>20</w:t>
            </w:r>
            <w:r>
              <w:rPr>
                <w:i/>
                <w:color w:val="000000"/>
              </w:rPr>
              <w:t xml:space="preserve"> </w:t>
            </w:r>
            <w:r w:rsidRPr="004F522E">
              <w:rPr>
                <w:i/>
                <w:color w:val="000000"/>
              </w:rPr>
              <w:t xml:space="preserve"> tháng</w:t>
            </w:r>
            <w:r>
              <w:rPr>
                <w:i/>
                <w:color w:val="000000"/>
              </w:rPr>
              <w:t xml:space="preserve"> </w:t>
            </w:r>
            <w:r w:rsidR="00DE756C">
              <w:rPr>
                <w:i/>
                <w:color w:val="000000"/>
              </w:rPr>
              <w:t>01</w:t>
            </w:r>
            <w:r>
              <w:rPr>
                <w:i/>
                <w:color w:val="000000"/>
              </w:rPr>
              <w:t xml:space="preserve">  </w:t>
            </w:r>
            <w:r w:rsidRPr="004F522E">
              <w:rPr>
                <w:i/>
                <w:color w:val="000000"/>
              </w:rPr>
              <w:t>n</w:t>
            </w:r>
            <w:r>
              <w:rPr>
                <w:i/>
                <w:color w:val="000000"/>
              </w:rPr>
              <w:t>ăm 202</w:t>
            </w:r>
            <w:r w:rsidR="00600ED5">
              <w:rPr>
                <w:i/>
                <w:color w:val="000000"/>
              </w:rPr>
              <w:t>3</w:t>
            </w:r>
          </w:p>
        </w:tc>
      </w:tr>
      <w:bookmarkEnd w:id="0"/>
    </w:tbl>
    <w:p w14:paraId="78336E03" w14:textId="77777777" w:rsidR="00A50979" w:rsidRDefault="00A50979" w:rsidP="00A50979">
      <w:pPr>
        <w:jc w:val="both"/>
      </w:pPr>
    </w:p>
    <w:p w14:paraId="68105DC0" w14:textId="144CD40F" w:rsidR="00A50979" w:rsidRPr="00B258AE" w:rsidRDefault="00A50979" w:rsidP="00A50979">
      <w:pPr>
        <w:spacing w:before="240"/>
        <w:jc w:val="center"/>
        <w:rPr>
          <w:rFonts w:cs="Times New Roman"/>
          <w:b/>
        </w:rPr>
      </w:pPr>
      <w:r w:rsidRPr="00B258AE">
        <w:rPr>
          <w:rFonts w:cs="Times New Roman"/>
          <w:b/>
        </w:rPr>
        <w:t>QUY CHẾ TUYỂN SINH</w:t>
      </w:r>
      <w:r>
        <w:rPr>
          <w:rFonts w:cs="Times New Roman"/>
          <w:b/>
        </w:rPr>
        <w:t xml:space="preserve"> TRÌNH ĐỘ TRUNG CẤP, SƠ CẤP NĂM 202</w:t>
      </w:r>
      <w:r w:rsidR="00600ED5">
        <w:rPr>
          <w:rFonts w:cs="Times New Roman"/>
          <w:b/>
        </w:rPr>
        <w:t>3</w:t>
      </w:r>
    </w:p>
    <w:p w14:paraId="56E987E8" w14:textId="377D6D86" w:rsidR="00A50979" w:rsidRPr="00B258AE" w:rsidRDefault="00A50979" w:rsidP="00A50979">
      <w:pPr>
        <w:spacing w:line="320" w:lineRule="exact"/>
        <w:jc w:val="center"/>
        <w:rPr>
          <w:rFonts w:cs="Times New Roman"/>
          <w:i/>
          <w:sz w:val="26"/>
          <w:szCs w:val="26"/>
        </w:rPr>
      </w:pPr>
      <w:r w:rsidRPr="00B258AE">
        <w:rPr>
          <w:rFonts w:cs="Times New Roman"/>
          <w:i/>
          <w:sz w:val="26"/>
          <w:szCs w:val="26"/>
        </w:rPr>
        <w:t xml:space="preserve">(Kèm theo Quyết định số  </w:t>
      </w:r>
      <w:r w:rsidR="00DE756C">
        <w:rPr>
          <w:rFonts w:cs="Times New Roman"/>
          <w:i/>
          <w:sz w:val="26"/>
          <w:szCs w:val="26"/>
        </w:rPr>
        <w:t>20</w:t>
      </w:r>
      <w:r w:rsidRPr="00B258AE">
        <w:rPr>
          <w:rFonts w:cs="Times New Roman"/>
          <w:i/>
          <w:sz w:val="26"/>
          <w:szCs w:val="26"/>
        </w:rPr>
        <w:t xml:space="preserve"> / QĐ - TCKT ngày </w:t>
      </w:r>
      <w:r>
        <w:rPr>
          <w:rFonts w:cs="Times New Roman"/>
          <w:i/>
          <w:sz w:val="26"/>
          <w:szCs w:val="26"/>
        </w:rPr>
        <w:t xml:space="preserve"> </w:t>
      </w:r>
      <w:r w:rsidR="00DE756C">
        <w:rPr>
          <w:rFonts w:cs="Times New Roman"/>
          <w:i/>
          <w:sz w:val="26"/>
          <w:szCs w:val="26"/>
        </w:rPr>
        <w:t>16</w:t>
      </w:r>
      <w:r>
        <w:rPr>
          <w:rFonts w:cs="Times New Roman"/>
          <w:i/>
          <w:sz w:val="26"/>
          <w:szCs w:val="26"/>
        </w:rPr>
        <w:t xml:space="preserve"> </w:t>
      </w:r>
      <w:r w:rsidRPr="00B258AE">
        <w:rPr>
          <w:rFonts w:cs="Times New Roman"/>
          <w:i/>
          <w:sz w:val="26"/>
          <w:szCs w:val="26"/>
        </w:rPr>
        <w:t>/</w:t>
      </w:r>
      <w:r>
        <w:rPr>
          <w:rFonts w:cs="Times New Roman"/>
          <w:i/>
          <w:sz w:val="26"/>
          <w:szCs w:val="26"/>
        </w:rPr>
        <w:t xml:space="preserve"> </w:t>
      </w:r>
      <w:r w:rsidR="00DE756C">
        <w:rPr>
          <w:rFonts w:cs="Times New Roman"/>
          <w:i/>
          <w:sz w:val="26"/>
          <w:szCs w:val="26"/>
        </w:rPr>
        <w:t>01</w:t>
      </w:r>
      <w:r>
        <w:rPr>
          <w:rFonts w:cs="Times New Roman"/>
          <w:i/>
          <w:sz w:val="26"/>
          <w:szCs w:val="26"/>
        </w:rPr>
        <w:t xml:space="preserve"> </w:t>
      </w:r>
      <w:r w:rsidRPr="00B258AE">
        <w:rPr>
          <w:rFonts w:cs="Times New Roman"/>
          <w:i/>
          <w:sz w:val="26"/>
          <w:szCs w:val="26"/>
        </w:rPr>
        <w:t>/</w:t>
      </w:r>
      <w:r>
        <w:rPr>
          <w:rFonts w:cs="Times New Roman"/>
          <w:i/>
          <w:sz w:val="26"/>
          <w:szCs w:val="26"/>
        </w:rPr>
        <w:t>202</w:t>
      </w:r>
      <w:r w:rsidR="00600ED5">
        <w:rPr>
          <w:rFonts w:cs="Times New Roman"/>
          <w:i/>
          <w:sz w:val="26"/>
          <w:szCs w:val="26"/>
        </w:rPr>
        <w:t>3</w:t>
      </w:r>
    </w:p>
    <w:p w14:paraId="580FC478" w14:textId="77777777" w:rsidR="00A50979" w:rsidRPr="00B258AE" w:rsidRDefault="00A50979" w:rsidP="00A50979">
      <w:pPr>
        <w:spacing w:line="320" w:lineRule="exact"/>
        <w:jc w:val="center"/>
        <w:rPr>
          <w:rFonts w:cs="Times New Roman"/>
          <w:i/>
          <w:sz w:val="26"/>
          <w:szCs w:val="26"/>
        </w:rPr>
      </w:pPr>
      <w:r w:rsidRPr="00B258AE">
        <w:rPr>
          <w:rFonts w:cs="Times New Roman"/>
          <w:i/>
          <w:sz w:val="26"/>
          <w:szCs w:val="26"/>
        </w:rPr>
        <w:t>của Hiệu trưởng Trường Trung cấp Kỹ thuật – Nghiệp vụ Hải Phòng)</w:t>
      </w:r>
    </w:p>
    <w:p w14:paraId="6FF10CBA" w14:textId="77777777" w:rsidR="00A50979" w:rsidRPr="00DC2118" w:rsidRDefault="00A50979" w:rsidP="00A50979">
      <w:pPr>
        <w:pStyle w:val="NormalWeb"/>
        <w:shd w:val="clear" w:color="auto" w:fill="FFFFFF"/>
        <w:spacing w:before="0" w:beforeAutospacing="0" w:after="0" w:afterAutospacing="0" w:line="300" w:lineRule="atLeast"/>
        <w:jc w:val="center"/>
        <w:rPr>
          <w:rStyle w:val="Strong"/>
          <w:color w:val="000000"/>
          <w:sz w:val="22"/>
          <w:szCs w:val="22"/>
          <w:bdr w:val="none" w:sz="0" w:space="0" w:color="auto" w:frame="1"/>
        </w:rPr>
      </w:pPr>
    </w:p>
    <w:p w14:paraId="0D82334F" w14:textId="77777777" w:rsidR="00A50979" w:rsidRPr="00DC2118" w:rsidRDefault="00A50979" w:rsidP="00A50979">
      <w:pPr>
        <w:pStyle w:val="NormalWeb"/>
        <w:shd w:val="clear" w:color="auto" w:fill="FFFFFF"/>
        <w:spacing w:before="0" w:beforeAutospacing="0" w:after="0" w:afterAutospacing="0" w:line="380" w:lineRule="exact"/>
        <w:jc w:val="center"/>
        <w:rPr>
          <w:color w:val="000000"/>
          <w:sz w:val="26"/>
          <w:szCs w:val="26"/>
        </w:rPr>
      </w:pPr>
      <w:r w:rsidRPr="00DC2118">
        <w:rPr>
          <w:rStyle w:val="Strong"/>
          <w:color w:val="000000"/>
          <w:sz w:val="26"/>
          <w:szCs w:val="26"/>
          <w:bdr w:val="none" w:sz="0" w:space="0" w:color="auto" w:frame="1"/>
        </w:rPr>
        <w:t>Chương I</w:t>
      </w:r>
      <w:r w:rsidRPr="00DC2118">
        <w:rPr>
          <w:b/>
          <w:bCs/>
          <w:color w:val="000000"/>
          <w:sz w:val="26"/>
          <w:szCs w:val="26"/>
          <w:bdr w:val="none" w:sz="0" w:space="0" w:color="auto" w:frame="1"/>
        </w:rPr>
        <w:br/>
      </w:r>
      <w:r w:rsidRPr="00DC2118">
        <w:rPr>
          <w:rStyle w:val="Strong"/>
          <w:color w:val="000000"/>
          <w:sz w:val="26"/>
          <w:szCs w:val="26"/>
          <w:bdr w:val="none" w:sz="0" w:space="0" w:color="auto" w:frame="1"/>
        </w:rPr>
        <w:t xml:space="preserve"> QUY ĐỊNH CHUNG</w:t>
      </w:r>
    </w:p>
    <w:p w14:paraId="56F71B5D" w14:textId="77777777" w:rsidR="00A50979" w:rsidRPr="00C81EBA" w:rsidRDefault="00A50979" w:rsidP="00A50979">
      <w:pPr>
        <w:pStyle w:val="NormalWeb"/>
        <w:shd w:val="clear" w:color="auto" w:fill="FFFFFF"/>
        <w:spacing w:before="0" w:beforeAutospacing="0" w:after="0" w:afterAutospacing="0" w:line="380" w:lineRule="exact"/>
        <w:jc w:val="both"/>
        <w:rPr>
          <w:color w:val="000000"/>
          <w:sz w:val="26"/>
          <w:szCs w:val="26"/>
        </w:rPr>
      </w:pPr>
      <w:r w:rsidRPr="00C81EBA">
        <w:rPr>
          <w:rStyle w:val="Strong"/>
          <w:color w:val="000000"/>
          <w:sz w:val="26"/>
          <w:szCs w:val="26"/>
          <w:bdr w:val="none" w:sz="0" w:space="0" w:color="auto" w:frame="1"/>
        </w:rPr>
        <w:t>Điều 1. Phạm vi và đối tượng áp dụng</w:t>
      </w:r>
    </w:p>
    <w:p w14:paraId="60E1AB6E" w14:textId="05E667BA" w:rsidR="00A50979" w:rsidRPr="00C81EBA" w:rsidRDefault="00A50979" w:rsidP="00A50979">
      <w:pPr>
        <w:pStyle w:val="NormalWeb"/>
        <w:shd w:val="clear" w:color="auto" w:fill="FFFFFF"/>
        <w:spacing w:before="0" w:beforeAutospacing="0" w:after="0" w:afterAutospacing="0" w:line="380" w:lineRule="exact"/>
        <w:ind w:firstLine="567"/>
        <w:jc w:val="both"/>
        <w:rPr>
          <w:color w:val="000000"/>
          <w:sz w:val="26"/>
          <w:szCs w:val="26"/>
        </w:rPr>
      </w:pPr>
      <w:r w:rsidRPr="00C81EBA">
        <w:rPr>
          <w:color w:val="000000"/>
          <w:sz w:val="26"/>
          <w:szCs w:val="26"/>
        </w:rPr>
        <w:t>1. Quy chế này quy định về</w:t>
      </w:r>
      <w:r w:rsidRPr="00C81EBA">
        <w:rPr>
          <w:rStyle w:val="apple-converted-space"/>
          <w:color w:val="000000"/>
          <w:sz w:val="26"/>
          <w:szCs w:val="26"/>
        </w:rPr>
        <w:t> </w:t>
      </w:r>
      <w:hyperlink r:id="rId8" w:history="1">
        <w:r w:rsidRPr="00EB3364">
          <w:rPr>
            <w:rStyle w:val="Hyperlink"/>
            <w:color w:val="000000"/>
            <w:sz w:val="26"/>
            <w:szCs w:val="26"/>
            <w:u w:val="none"/>
            <w:bdr w:val="none" w:sz="0" w:space="0" w:color="auto" w:frame="1"/>
          </w:rPr>
          <w:t>tuyển sinh</w:t>
        </w:r>
      </w:hyperlink>
      <w:r w:rsidRPr="00C81EBA">
        <w:rPr>
          <w:rStyle w:val="apple-converted-space"/>
          <w:color w:val="000000"/>
          <w:sz w:val="26"/>
          <w:szCs w:val="26"/>
        </w:rPr>
        <w:t xml:space="preserve"> trình độ </w:t>
      </w:r>
      <w:r w:rsidRPr="00C81EBA">
        <w:rPr>
          <w:color w:val="000000"/>
          <w:sz w:val="26"/>
          <w:szCs w:val="26"/>
        </w:rPr>
        <w:t xml:space="preserve">trung cấp, sơ cấp của Trường </w:t>
      </w:r>
      <w:r>
        <w:rPr>
          <w:color w:val="000000"/>
          <w:sz w:val="26"/>
          <w:szCs w:val="26"/>
        </w:rPr>
        <w:t>T</w:t>
      </w:r>
      <w:r w:rsidRPr="00C81EBA">
        <w:rPr>
          <w:color w:val="000000"/>
          <w:sz w:val="26"/>
          <w:szCs w:val="26"/>
        </w:rPr>
        <w:t>rung cấp Kỹ thuật – Nghiệp vụ Hải Phòng</w:t>
      </w:r>
      <w:r>
        <w:rPr>
          <w:color w:val="000000"/>
          <w:sz w:val="26"/>
          <w:szCs w:val="26"/>
        </w:rPr>
        <w:t xml:space="preserve"> năm 202</w:t>
      </w:r>
      <w:r w:rsidR="00600ED5">
        <w:rPr>
          <w:color w:val="000000"/>
          <w:sz w:val="26"/>
          <w:szCs w:val="26"/>
        </w:rPr>
        <w:t>3</w:t>
      </w:r>
      <w:r>
        <w:rPr>
          <w:color w:val="000000"/>
          <w:sz w:val="26"/>
          <w:szCs w:val="26"/>
        </w:rPr>
        <w:t>;</w:t>
      </w:r>
    </w:p>
    <w:p w14:paraId="4C7A8356" w14:textId="77777777" w:rsidR="00A50979" w:rsidRPr="00C81EBA" w:rsidRDefault="00A50979" w:rsidP="00A50979">
      <w:pPr>
        <w:spacing w:line="380" w:lineRule="exact"/>
        <w:ind w:firstLine="567"/>
        <w:jc w:val="both"/>
        <w:rPr>
          <w:rFonts w:cs="Times New Roman"/>
          <w:sz w:val="26"/>
          <w:szCs w:val="26"/>
          <w:lang w:val="nl-NL"/>
        </w:rPr>
      </w:pPr>
      <w:r w:rsidRPr="00C81EBA">
        <w:rPr>
          <w:rFonts w:cs="Times New Roman"/>
          <w:color w:val="000000"/>
          <w:sz w:val="26"/>
          <w:szCs w:val="26"/>
        </w:rPr>
        <w:t>2. Quy chế này quy định gồm:</w:t>
      </w:r>
      <w:r>
        <w:rPr>
          <w:rFonts w:cs="Times New Roman"/>
          <w:color w:val="000000"/>
          <w:sz w:val="26"/>
          <w:szCs w:val="26"/>
        </w:rPr>
        <w:t xml:space="preserve"> </w:t>
      </w:r>
      <w:r w:rsidRPr="00C81EBA">
        <w:rPr>
          <w:rFonts w:cs="Times New Roman"/>
          <w:color w:val="000000"/>
          <w:sz w:val="26"/>
          <w:szCs w:val="26"/>
        </w:rPr>
        <w:t>Thời gian, đối tượng, ngành nghề, hình thức</w:t>
      </w:r>
      <w:r w:rsidRPr="00C81EBA">
        <w:rPr>
          <w:rStyle w:val="apple-converted-space"/>
          <w:rFonts w:cs="Times New Roman"/>
          <w:color w:val="000000"/>
          <w:sz w:val="26"/>
          <w:szCs w:val="26"/>
        </w:rPr>
        <w:t> </w:t>
      </w:r>
      <w:hyperlink r:id="rId9" w:history="1">
        <w:r w:rsidRPr="00EB3364">
          <w:rPr>
            <w:rStyle w:val="Hyperlink"/>
            <w:rFonts w:cs="Times New Roman"/>
            <w:color w:val="000000"/>
            <w:sz w:val="26"/>
            <w:szCs w:val="26"/>
            <w:u w:val="none"/>
            <w:bdr w:val="none" w:sz="0" w:space="0" w:color="auto" w:frame="1"/>
          </w:rPr>
          <w:t>tuyển sinh</w:t>
        </w:r>
      </w:hyperlink>
      <w:r w:rsidRPr="00C81EBA">
        <w:rPr>
          <w:rFonts w:cs="Times New Roman"/>
          <w:color w:val="000000"/>
          <w:sz w:val="26"/>
          <w:szCs w:val="26"/>
        </w:rPr>
        <w:t>; thủ tục và hồ sơ đăng ký dự tuyển vào trình độ trung cấp</w:t>
      </w:r>
      <w:r>
        <w:rPr>
          <w:rFonts w:cs="Times New Roman"/>
          <w:color w:val="000000"/>
          <w:sz w:val="26"/>
          <w:szCs w:val="26"/>
        </w:rPr>
        <w:t>, sơ cấp</w:t>
      </w:r>
      <w:r w:rsidRPr="00C81EBA">
        <w:rPr>
          <w:rFonts w:cs="Times New Roman"/>
          <w:sz w:val="26"/>
          <w:szCs w:val="26"/>
          <w:lang w:val="nl-NL"/>
        </w:rPr>
        <w:t xml:space="preserve">; thành phần, nhiệm vụ và quyền hạn của </w:t>
      </w:r>
      <w:r>
        <w:rPr>
          <w:rFonts w:cs="Times New Roman"/>
          <w:sz w:val="26"/>
          <w:szCs w:val="26"/>
          <w:lang w:val="nl-NL"/>
        </w:rPr>
        <w:t>Hội đồng tuyển sinh (</w:t>
      </w:r>
      <w:r w:rsidRPr="00C81EBA">
        <w:rPr>
          <w:rFonts w:cs="Times New Roman"/>
          <w:sz w:val="26"/>
          <w:szCs w:val="26"/>
          <w:lang w:val="nl-NL"/>
        </w:rPr>
        <w:t>HĐTS</w:t>
      </w:r>
      <w:r>
        <w:rPr>
          <w:rFonts w:cs="Times New Roman"/>
          <w:sz w:val="26"/>
          <w:szCs w:val="26"/>
          <w:lang w:val="nl-NL"/>
        </w:rPr>
        <w:t>)</w:t>
      </w:r>
      <w:r w:rsidRPr="00C81EBA">
        <w:rPr>
          <w:rFonts w:cs="Times New Roman"/>
          <w:sz w:val="26"/>
          <w:szCs w:val="26"/>
        </w:rPr>
        <w:t xml:space="preserve">; </w:t>
      </w:r>
      <w:r w:rsidRPr="00C81EBA">
        <w:rPr>
          <w:rFonts w:cs="Times New Roman"/>
          <w:sz w:val="26"/>
          <w:szCs w:val="26"/>
          <w:lang w:val="nl-NL"/>
        </w:rPr>
        <w:t>triệu tập thí sinh trúng tuyển, kiểm tra kết quả xét tuyển</w:t>
      </w:r>
      <w:r w:rsidRPr="00C81EBA">
        <w:rPr>
          <w:rFonts w:cs="Times New Roman"/>
          <w:sz w:val="26"/>
          <w:szCs w:val="26"/>
        </w:rPr>
        <w:t xml:space="preserve">, </w:t>
      </w:r>
      <w:r w:rsidRPr="00C81EBA">
        <w:rPr>
          <w:rFonts w:cs="Times New Roman"/>
          <w:sz w:val="26"/>
          <w:szCs w:val="26"/>
          <w:lang w:val="nl-NL"/>
        </w:rPr>
        <w:t>hồ sơ của thí sinh trúng tuyển;</w:t>
      </w:r>
      <w:r w:rsidRPr="00C81EBA">
        <w:rPr>
          <w:rFonts w:cs="Times New Roman"/>
          <w:sz w:val="26"/>
          <w:szCs w:val="26"/>
        </w:rPr>
        <w:t xml:space="preserve"> quyền và trách nhiệm của </w:t>
      </w:r>
      <w:r>
        <w:rPr>
          <w:rFonts w:cs="Times New Roman"/>
          <w:sz w:val="26"/>
          <w:szCs w:val="26"/>
        </w:rPr>
        <w:t>Chủ tịch</w:t>
      </w:r>
      <w:r w:rsidRPr="00C81EBA">
        <w:rPr>
          <w:rFonts w:cs="Times New Roman"/>
          <w:sz w:val="26"/>
          <w:szCs w:val="26"/>
        </w:rPr>
        <w:t xml:space="preserve">, HĐTS; chế độ khen thưởng, kỷ luật, </w:t>
      </w:r>
      <w:r w:rsidRPr="00C81EBA">
        <w:rPr>
          <w:rFonts w:cs="Times New Roman"/>
          <w:sz w:val="26"/>
          <w:szCs w:val="26"/>
          <w:lang w:val="nl-NL"/>
        </w:rPr>
        <w:t>chế độ lưu trữ</w:t>
      </w:r>
      <w:r w:rsidRPr="00C81EBA">
        <w:rPr>
          <w:rFonts w:cs="Times New Roman"/>
          <w:sz w:val="26"/>
          <w:szCs w:val="26"/>
        </w:rPr>
        <w:t xml:space="preserve"> và báo cáo kịp thời kết quả tuyển sinh cho cơ quan quản lý cấp trên theo quy định</w:t>
      </w:r>
      <w:r>
        <w:rPr>
          <w:rFonts w:cs="Times New Roman"/>
          <w:sz w:val="26"/>
          <w:szCs w:val="26"/>
          <w:lang w:val="nl-NL"/>
        </w:rPr>
        <w:t>.</w:t>
      </w:r>
    </w:p>
    <w:p w14:paraId="130D550F" w14:textId="77777777" w:rsidR="00A50979" w:rsidRPr="00C81EBA" w:rsidRDefault="00A50979" w:rsidP="00A50979">
      <w:pPr>
        <w:spacing w:before="120" w:line="380" w:lineRule="exact"/>
        <w:jc w:val="center"/>
        <w:rPr>
          <w:rFonts w:cs="Times New Roman"/>
          <w:b/>
          <w:sz w:val="26"/>
          <w:szCs w:val="26"/>
          <w:lang w:val="nl-NL"/>
        </w:rPr>
      </w:pPr>
      <w:r w:rsidRPr="00C81EBA">
        <w:rPr>
          <w:rFonts w:cs="Times New Roman"/>
          <w:b/>
          <w:sz w:val="26"/>
          <w:szCs w:val="26"/>
          <w:lang w:val="nl-NL"/>
        </w:rPr>
        <w:t>Chương II</w:t>
      </w:r>
    </w:p>
    <w:p w14:paraId="0184D9A0" w14:textId="77777777" w:rsidR="00A50979" w:rsidRPr="00C81EBA" w:rsidRDefault="00A50979" w:rsidP="00A50979">
      <w:pPr>
        <w:spacing w:line="380" w:lineRule="exact"/>
        <w:jc w:val="center"/>
        <w:rPr>
          <w:rFonts w:cs="Times New Roman"/>
          <w:b/>
          <w:sz w:val="26"/>
          <w:szCs w:val="26"/>
          <w:lang w:val="nl-NL"/>
        </w:rPr>
      </w:pPr>
      <w:r w:rsidRPr="00C81EBA">
        <w:rPr>
          <w:rFonts w:cs="Times New Roman"/>
          <w:b/>
          <w:sz w:val="26"/>
          <w:szCs w:val="26"/>
          <w:lang w:val="nl-NL"/>
        </w:rPr>
        <w:t>QUY ĐỊNH CỤ THỂ</w:t>
      </w:r>
    </w:p>
    <w:p w14:paraId="609D72F0" w14:textId="77777777" w:rsidR="00A50979" w:rsidRPr="00C81EBA" w:rsidRDefault="00A50979" w:rsidP="00A50979">
      <w:pPr>
        <w:pStyle w:val="NormalWeb"/>
        <w:shd w:val="clear" w:color="auto" w:fill="FFFFFF"/>
        <w:spacing w:before="0" w:beforeAutospacing="0" w:after="0" w:afterAutospacing="0" w:line="380" w:lineRule="exact"/>
        <w:jc w:val="both"/>
        <w:rPr>
          <w:rStyle w:val="Strong"/>
          <w:color w:val="000000"/>
          <w:sz w:val="26"/>
          <w:szCs w:val="26"/>
          <w:bdr w:val="none" w:sz="0" w:space="0" w:color="auto" w:frame="1"/>
          <w:lang w:val="nl-NL"/>
        </w:rPr>
      </w:pPr>
      <w:r w:rsidRPr="00C81EBA">
        <w:rPr>
          <w:rStyle w:val="Strong"/>
          <w:color w:val="000000"/>
          <w:sz w:val="26"/>
          <w:szCs w:val="26"/>
          <w:bdr w:val="none" w:sz="0" w:space="0" w:color="auto" w:frame="1"/>
          <w:lang w:val="nl-NL"/>
        </w:rPr>
        <w:t>Điều 2. Thời gian, đối tượng và hình thức tuyển sinh</w:t>
      </w:r>
    </w:p>
    <w:p w14:paraId="134F5AA7" w14:textId="77777777" w:rsidR="00A50979" w:rsidRPr="00C81EBA" w:rsidRDefault="00A50979" w:rsidP="00A50979">
      <w:pPr>
        <w:pStyle w:val="NormalWeb"/>
        <w:shd w:val="clear" w:color="auto" w:fill="FFFFFF"/>
        <w:tabs>
          <w:tab w:val="left" w:pos="780"/>
        </w:tabs>
        <w:spacing w:before="0" w:beforeAutospacing="0" w:after="0" w:afterAutospacing="0" w:line="380" w:lineRule="exact"/>
        <w:ind w:firstLine="567"/>
        <w:jc w:val="both"/>
        <w:rPr>
          <w:rStyle w:val="Strong"/>
          <w:b w:val="0"/>
          <w:color w:val="000000"/>
          <w:sz w:val="26"/>
          <w:szCs w:val="26"/>
          <w:bdr w:val="none" w:sz="0" w:space="0" w:color="auto" w:frame="1"/>
          <w:lang w:val="nl-NL"/>
        </w:rPr>
      </w:pPr>
      <w:r w:rsidRPr="00C81EBA">
        <w:rPr>
          <w:rStyle w:val="Strong"/>
          <w:b w:val="0"/>
          <w:color w:val="000000"/>
          <w:sz w:val="26"/>
          <w:szCs w:val="26"/>
          <w:bdr w:val="none" w:sz="0" w:space="0" w:color="auto" w:frame="1"/>
          <w:lang w:val="nl-NL"/>
        </w:rPr>
        <w:t xml:space="preserve">1.Thời gian tuyển sinh: Tuyển sinh liên tục trong năm. </w:t>
      </w:r>
    </w:p>
    <w:p w14:paraId="6655621A" w14:textId="77777777" w:rsidR="00A50979" w:rsidRDefault="00A50979" w:rsidP="00A50979">
      <w:pPr>
        <w:pStyle w:val="NormalWeb"/>
        <w:shd w:val="clear" w:color="auto" w:fill="FFFFFF"/>
        <w:tabs>
          <w:tab w:val="left" w:pos="780"/>
        </w:tabs>
        <w:spacing w:before="0" w:beforeAutospacing="0" w:after="0" w:afterAutospacing="0" w:line="380" w:lineRule="exact"/>
        <w:ind w:firstLine="567"/>
        <w:jc w:val="both"/>
        <w:rPr>
          <w:rStyle w:val="Strong"/>
          <w:b w:val="0"/>
          <w:color w:val="000000"/>
          <w:sz w:val="26"/>
          <w:szCs w:val="26"/>
          <w:bdr w:val="none" w:sz="0" w:space="0" w:color="auto" w:frame="1"/>
          <w:lang w:val="nl-NL"/>
        </w:rPr>
      </w:pPr>
      <w:r w:rsidRPr="00C81EBA">
        <w:rPr>
          <w:rStyle w:val="Strong"/>
          <w:b w:val="0"/>
          <w:color w:val="000000"/>
          <w:sz w:val="26"/>
          <w:szCs w:val="26"/>
          <w:bdr w:val="none" w:sz="0" w:space="0" w:color="auto" w:frame="1"/>
          <w:lang w:val="nl-NL"/>
        </w:rPr>
        <w:t>2.</w:t>
      </w:r>
      <w:r w:rsidRPr="00C81EBA">
        <w:rPr>
          <w:rStyle w:val="Strong"/>
          <w:color w:val="000000"/>
          <w:sz w:val="26"/>
          <w:szCs w:val="26"/>
          <w:bdr w:val="none" w:sz="0" w:space="0" w:color="auto" w:frame="1"/>
          <w:lang w:val="nl-NL"/>
        </w:rPr>
        <w:t xml:space="preserve"> </w:t>
      </w:r>
      <w:r w:rsidRPr="00C81EBA">
        <w:rPr>
          <w:rStyle w:val="Strong"/>
          <w:b w:val="0"/>
          <w:color w:val="000000"/>
          <w:sz w:val="26"/>
          <w:szCs w:val="26"/>
          <w:bdr w:val="none" w:sz="0" w:space="0" w:color="auto" w:frame="1"/>
          <w:lang w:val="nl-NL"/>
        </w:rPr>
        <w:t>Đối tượng tuyển sinh:</w:t>
      </w:r>
    </w:p>
    <w:p w14:paraId="74A16A71" w14:textId="77777777" w:rsidR="00A50979" w:rsidRPr="00C81EBA" w:rsidRDefault="00A50979" w:rsidP="00A50979">
      <w:pPr>
        <w:pStyle w:val="NormalWeb"/>
        <w:shd w:val="clear" w:color="auto" w:fill="FFFFFF"/>
        <w:tabs>
          <w:tab w:val="left" w:pos="780"/>
        </w:tabs>
        <w:spacing w:before="0" w:beforeAutospacing="0" w:after="0" w:afterAutospacing="0" w:line="380" w:lineRule="exact"/>
        <w:ind w:firstLine="567"/>
        <w:jc w:val="both"/>
        <w:rPr>
          <w:b/>
          <w:bCs/>
          <w:color w:val="000000"/>
          <w:sz w:val="26"/>
          <w:szCs w:val="26"/>
          <w:bdr w:val="none" w:sz="0" w:space="0" w:color="auto" w:frame="1"/>
          <w:lang w:val="nl-NL"/>
        </w:rPr>
      </w:pPr>
      <w:r>
        <w:rPr>
          <w:rStyle w:val="Strong"/>
          <w:b w:val="0"/>
          <w:color w:val="000000"/>
          <w:sz w:val="26"/>
          <w:szCs w:val="26"/>
          <w:bdr w:val="none" w:sz="0" w:space="0" w:color="auto" w:frame="1"/>
          <w:lang w:val="nl-NL"/>
        </w:rPr>
        <w:t>- Công dân Việt Nam có độ tuổi từ 15 trở lên (với đối tượng học trình độ sơ cấp);</w:t>
      </w:r>
    </w:p>
    <w:p w14:paraId="6F7D5993" w14:textId="77777777" w:rsidR="00A50979" w:rsidRPr="007C6CF2" w:rsidRDefault="00A50979" w:rsidP="00A50979">
      <w:pPr>
        <w:pStyle w:val="NormalWeb"/>
        <w:shd w:val="clear" w:color="auto" w:fill="FFFFFF"/>
        <w:spacing w:before="0" w:beforeAutospacing="0" w:after="0" w:afterAutospacing="0" w:line="380" w:lineRule="exact"/>
        <w:ind w:firstLine="567"/>
        <w:jc w:val="both"/>
        <w:rPr>
          <w:color w:val="FF0000"/>
          <w:sz w:val="26"/>
          <w:szCs w:val="26"/>
          <w:lang w:val="nl-NL"/>
        </w:rPr>
      </w:pPr>
      <w:r w:rsidRPr="00C81EBA">
        <w:rPr>
          <w:color w:val="000000"/>
          <w:sz w:val="26"/>
          <w:szCs w:val="26"/>
          <w:lang w:val="nl-NL"/>
        </w:rPr>
        <w:t xml:space="preserve">- </w:t>
      </w:r>
      <w:r>
        <w:rPr>
          <w:rStyle w:val="Strong"/>
          <w:b w:val="0"/>
          <w:color w:val="000000"/>
          <w:sz w:val="26"/>
          <w:szCs w:val="26"/>
          <w:bdr w:val="none" w:sz="0" w:space="0" w:color="auto" w:frame="1"/>
          <w:lang w:val="nl-NL"/>
        </w:rPr>
        <w:t xml:space="preserve">Công dân Việt Nam </w:t>
      </w:r>
      <w:r w:rsidRPr="00C81EBA">
        <w:rPr>
          <w:color w:val="000000"/>
          <w:sz w:val="26"/>
          <w:szCs w:val="26"/>
          <w:lang w:val="nl-NL"/>
        </w:rPr>
        <w:t xml:space="preserve">đã tốt nghiệp </w:t>
      </w:r>
      <w:r w:rsidRPr="00213114">
        <w:rPr>
          <w:sz w:val="26"/>
          <w:szCs w:val="26"/>
          <w:lang w:val="nl-NL"/>
        </w:rPr>
        <w:t>Trung học cơ sở (THCS) trở lên</w:t>
      </w:r>
      <w:r>
        <w:rPr>
          <w:color w:val="FF0000"/>
          <w:sz w:val="26"/>
          <w:szCs w:val="26"/>
          <w:lang w:val="nl-NL"/>
        </w:rPr>
        <w:t xml:space="preserve"> </w:t>
      </w:r>
      <w:r>
        <w:rPr>
          <w:rStyle w:val="Strong"/>
          <w:b w:val="0"/>
          <w:color w:val="000000"/>
          <w:sz w:val="26"/>
          <w:szCs w:val="26"/>
          <w:bdr w:val="none" w:sz="0" w:space="0" w:color="auto" w:frame="1"/>
          <w:lang w:val="nl-NL"/>
        </w:rPr>
        <w:t>(với đối tượng học trình độ trung cấp);</w:t>
      </w:r>
    </w:p>
    <w:p w14:paraId="36E2453A" w14:textId="77777777" w:rsidR="00A50979" w:rsidRPr="00C81EBA" w:rsidRDefault="00A50979" w:rsidP="00A50979">
      <w:pPr>
        <w:spacing w:line="380" w:lineRule="exact"/>
        <w:ind w:firstLine="578"/>
        <w:jc w:val="both"/>
        <w:rPr>
          <w:rFonts w:cs="Times New Roman"/>
          <w:color w:val="000000"/>
          <w:sz w:val="26"/>
          <w:szCs w:val="26"/>
          <w:lang w:val="nl-NL"/>
        </w:rPr>
      </w:pPr>
      <w:r w:rsidRPr="00C81EBA">
        <w:rPr>
          <w:rFonts w:cs="Times New Roman"/>
          <w:color w:val="000000"/>
          <w:sz w:val="26"/>
          <w:szCs w:val="26"/>
          <w:lang w:val="nl-NL"/>
        </w:rPr>
        <w:t>- Học viên đã có chứng chỉ sơ cấp cùng ngành, nghề và có bằng tốt nghiệp trung học cơ sở trở lên (với đối tượng học liên thông lên trình độ trung cấp)</w:t>
      </w:r>
      <w:r>
        <w:rPr>
          <w:rFonts w:cs="Times New Roman"/>
          <w:color w:val="000000"/>
          <w:sz w:val="26"/>
          <w:szCs w:val="26"/>
          <w:lang w:val="nl-NL"/>
        </w:rPr>
        <w:t>;</w:t>
      </w:r>
    </w:p>
    <w:p w14:paraId="2186A068" w14:textId="77777777" w:rsidR="00A50979" w:rsidRPr="00DE756C" w:rsidRDefault="00A50979" w:rsidP="00A50979">
      <w:pPr>
        <w:spacing w:line="380" w:lineRule="exact"/>
        <w:ind w:firstLine="578"/>
        <w:jc w:val="both"/>
        <w:rPr>
          <w:rFonts w:cs="Times New Roman"/>
          <w:color w:val="000000"/>
          <w:sz w:val="26"/>
          <w:szCs w:val="26"/>
          <w:lang w:val="nl-NL"/>
        </w:rPr>
      </w:pPr>
      <w:r w:rsidRPr="00C81EBA">
        <w:rPr>
          <w:rFonts w:cs="Times New Roman"/>
          <w:color w:val="000000"/>
          <w:sz w:val="26"/>
          <w:szCs w:val="26"/>
          <w:lang w:val="nl-NL"/>
        </w:rPr>
        <w:t xml:space="preserve"> </w:t>
      </w:r>
      <w:r w:rsidRPr="00DE756C">
        <w:rPr>
          <w:rFonts w:cs="Times New Roman"/>
          <w:color w:val="000000"/>
          <w:sz w:val="26"/>
          <w:szCs w:val="26"/>
          <w:lang w:val="nl-NL"/>
        </w:rPr>
        <w:t>- Học viên đã có bằng tốt nghiệp trung cấp, cao đẳng, đại học (với đối tượng học văn bằng 2);</w:t>
      </w:r>
    </w:p>
    <w:p w14:paraId="44C4838F" w14:textId="77777777" w:rsidR="00A50979" w:rsidRPr="00C81EBA" w:rsidRDefault="00A50979" w:rsidP="00A50979">
      <w:pPr>
        <w:pStyle w:val="NormalWeb"/>
        <w:shd w:val="clear" w:color="auto" w:fill="FFFFFF"/>
        <w:spacing w:before="0" w:beforeAutospacing="0" w:after="0" w:afterAutospacing="0" w:line="380" w:lineRule="exact"/>
        <w:ind w:firstLine="567"/>
        <w:jc w:val="both"/>
        <w:rPr>
          <w:color w:val="000000"/>
          <w:sz w:val="26"/>
          <w:szCs w:val="26"/>
          <w:lang w:val="nl-NL"/>
        </w:rPr>
      </w:pPr>
      <w:r w:rsidRPr="00C81EBA">
        <w:rPr>
          <w:color w:val="000000"/>
          <w:sz w:val="26"/>
          <w:szCs w:val="26"/>
          <w:lang w:val="nl-NL"/>
        </w:rPr>
        <w:t>- Có đủ sức khỏe để học tập và làm việc</w:t>
      </w:r>
      <w:r>
        <w:rPr>
          <w:color w:val="000000"/>
          <w:sz w:val="26"/>
          <w:szCs w:val="26"/>
          <w:lang w:val="nl-NL"/>
        </w:rPr>
        <w:t>.</w:t>
      </w:r>
    </w:p>
    <w:p w14:paraId="41F7CD41" w14:textId="56FD0F62" w:rsidR="00A50979" w:rsidRPr="0046517C" w:rsidRDefault="00A50979" w:rsidP="00A50979">
      <w:pPr>
        <w:pStyle w:val="NormalWeb"/>
        <w:shd w:val="clear" w:color="auto" w:fill="FFFFFF"/>
        <w:spacing w:before="0" w:beforeAutospacing="0" w:after="0" w:afterAutospacing="0" w:line="380" w:lineRule="exact"/>
        <w:ind w:firstLine="567"/>
        <w:jc w:val="both"/>
        <w:rPr>
          <w:color w:val="000000"/>
          <w:sz w:val="26"/>
          <w:szCs w:val="26"/>
          <w:lang w:val="nl-NL"/>
        </w:rPr>
      </w:pPr>
      <w:r w:rsidRPr="00C81EBA">
        <w:rPr>
          <w:color w:val="000000"/>
          <w:sz w:val="26"/>
          <w:szCs w:val="26"/>
          <w:lang w:val="nl-NL"/>
        </w:rPr>
        <w:t xml:space="preserve">3. Hình thức tuyển sinh: Xét tuyển (theo điểm tổng kết các môn học Toán, Lý năm </w:t>
      </w:r>
      <w:r>
        <w:rPr>
          <w:color w:val="000000"/>
          <w:sz w:val="26"/>
          <w:szCs w:val="26"/>
          <w:lang w:val="nl-NL"/>
        </w:rPr>
        <w:t xml:space="preserve"> </w:t>
      </w:r>
      <w:r w:rsidRPr="00C81EBA">
        <w:rPr>
          <w:color w:val="000000"/>
          <w:sz w:val="26"/>
          <w:szCs w:val="26"/>
          <w:lang w:val="nl-NL"/>
        </w:rPr>
        <w:t>cuối THPT hoặc THCS</w:t>
      </w:r>
      <w:r w:rsidR="00DE756C">
        <w:rPr>
          <w:color w:val="000000"/>
          <w:sz w:val="26"/>
          <w:szCs w:val="26"/>
          <w:lang w:val="nl-NL"/>
        </w:rPr>
        <w:t>;</w:t>
      </w:r>
      <w:r w:rsidRPr="00C81EBA">
        <w:rPr>
          <w:color w:val="000000"/>
          <w:sz w:val="26"/>
          <w:szCs w:val="26"/>
          <w:lang w:val="nl-NL"/>
        </w:rPr>
        <w:t xml:space="preserve"> chứng chỉ, bằng tốt nghiệp trung cấp, cao đẳng, đại học) </w:t>
      </w:r>
    </w:p>
    <w:p w14:paraId="5A8A1B51" w14:textId="77777777" w:rsidR="00A50979" w:rsidRPr="00C81EBA" w:rsidRDefault="00A50979" w:rsidP="00A50979">
      <w:pPr>
        <w:pStyle w:val="NormalWeb"/>
        <w:shd w:val="clear" w:color="auto" w:fill="FFFFFF"/>
        <w:spacing w:before="0" w:beforeAutospacing="0" w:after="0" w:afterAutospacing="0" w:line="380" w:lineRule="exact"/>
        <w:jc w:val="both"/>
        <w:rPr>
          <w:color w:val="000000"/>
          <w:sz w:val="26"/>
          <w:szCs w:val="26"/>
          <w:lang w:val="nl-NL"/>
        </w:rPr>
      </w:pPr>
      <w:r w:rsidRPr="00C81EBA">
        <w:rPr>
          <w:rStyle w:val="Strong"/>
          <w:color w:val="000000"/>
          <w:sz w:val="26"/>
          <w:szCs w:val="26"/>
          <w:bdr w:val="none" w:sz="0" w:space="0" w:color="auto" w:frame="1"/>
          <w:lang w:val="nl-NL"/>
        </w:rPr>
        <w:t>Điều 3: Số lượng, ngành nghề tuyển sinh và thời gian đào tạo:</w:t>
      </w:r>
    </w:p>
    <w:p w14:paraId="7F46D10F" w14:textId="77777777" w:rsidR="00A50979" w:rsidRPr="00C81EBA" w:rsidRDefault="00A50979" w:rsidP="00A50979">
      <w:pPr>
        <w:pStyle w:val="NormalWeb"/>
        <w:shd w:val="clear" w:color="auto" w:fill="FFFFFF"/>
        <w:spacing w:before="0" w:beforeAutospacing="0" w:after="0" w:afterAutospacing="0" w:line="380" w:lineRule="exact"/>
        <w:ind w:firstLine="567"/>
        <w:jc w:val="both"/>
        <w:rPr>
          <w:color w:val="000000"/>
          <w:sz w:val="26"/>
          <w:szCs w:val="26"/>
          <w:lang w:val="nl-NL"/>
        </w:rPr>
      </w:pPr>
      <w:r>
        <w:rPr>
          <w:color w:val="000000"/>
          <w:sz w:val="26"/>
          <w:szCs w:val="26"/>
          <w:lang w:val="nl-NL"/>
        </w:rPr>
        <w:t xml:space="preserve">1. </w:t>
      </w:r>
      <w:r w:rsidRPr="00C81EBA">
        <w:rPr>
          <w:color w:val="000000"/>
          <w:sz w:val="26"/>
          <w:szCs w:val="26"/>
          <w:lang w:val="nl-NL"/>
        </w:rPr>
        <w:t xml:space="preserve">Số lượng tuyển sinh: </w:t>
      </w:r>
    </w:p>
    <w:p w14:paraId="5ACF1619" w14:textId="77777777" w:rsidR="00A50979" w:rsidRPr="00C81EBA" w:rsidRDefault="00A50979" w:rsidP="00A50979">
      <w:pPr>
        <w:pStyle w:val="NormalWeb"/>
        <w:shd w:val="clear" w:color="auto" w:fill="FFFFFF"/>
        <w:spacing w:before="0" w:beforeAutospacing="0" w:after="0" w:afterAutospacing="0" w:line="380" w:lineRule="exact"/>
        <w:ind w:left="987"/>
        <w:jc w:val="both"/>
        <w:rPr>
          <w:color w:val="000000"/>
          <w:sz w:val="26"/>
          <w:szCs w:val="26"/>
          <w:lang w:val="nl-NL"/>
        </w:rPr>
      </w:pPr>
      <w:r>
        <w:rPr>
          <w:color w:val="000000"/>
          <w:sz w:val="26"/>
          <w:szCs w:val="26"/>
          <w:lang w:val="nl-NL"/>
        </w:rPr>
        <w:t>+ Trình độ Trung cấp là 350</w:t>
      </w:r>
      <w:r w:rsidRPr="00C81EBA">
        <w:rPr>
          <w:color w:val="000000"/>
          <w:sz w:val="26"/>
          <w:szCs w:val="26"/>
          <w:lang w:val="nl-NL"/>
        </w:rPr>
        <w:t xml:space="preserve"> học sinh</w:t>
      </w:r>
      <w:r>
        <w:rPr>
          <w:color w:val="000000"/>
          <w:sz w:val="26"/>
          <w:szCs w:val="26"/>
          <w:lang w:val="nl-NL"/>
        </w:rPr>
        <w:t>;</w:t>
      </w:r>
    </w:p>
    <w:p w14:paraId="558F9B6A" w14:textId="77777777" w:rsidR="00A50979" w:rsidRDefault="00A50979" w:rsidP="00A50979">
      <w:pPr>
        <w:pStyle w:val="NormalWeb"/>
        <w:shd w:val="clear" w:color="auto" w:fill="FFFFFF"/>
        <w:spacing w:before="0" w:beforeAutospacing="0" w:after="0" w:afterAutospacing="0" w:line="380" w:lineRule="exact"/>
        <w:ind w:left="987"/>
        <w:jc w:val="both"/>
        <w:rPr>
          <w:color w:val="000000"/>
          <w:sz w:val="26"/>
          <w:szCs w:val="26"/>
          <w:lang w:val="nl-NL"/>
        </w:rPr>
      </w:pPr>
      <w:r w:rsidRPr="00C81EBA">
        <w:rPr>
          <w:color w:val="000000"/>
          <w:sz w:val="26"/>
          <w:szCs w:val="26"/>
          <w:lang w:val="nl-NL"/>
        </w:rPr>
        <w:t xml:space="preserve">+ Trình độ Sơ cấp là </w:t>
      </w:r>
      <w:r>
        <w:rPr>
          <w:color w:val="000000"/>
          <w:sz w:val="26"/>
          <w:szCs w:val="26"/>
          <w:lang w:val="nl-NL"/>
        </w:rPr>
        <w:t>500</w:t>
      </w:r>
      <w:r w:rsidRPr="00C81EBA">
        <w:rPr>
          <w:color w:val="000000"/>
          <w:sz w:val="26"/>
          <w:szCs w:val="26"/>
          <w:lang w:val="nl-NL"/>
        </w:rPr>
        <w:t xml:space="preserve"> học sinh</w:t>
      </w:r>
      <w:r>
        <w:rPr>
          <w:color w:val="000000"/>
          <w:sz w:val="26"/>
          <w:szCs w:val="26"/>
          <w:lang w:val="nl-NL"/>
        </w:rPr>
        <w:t>.</w:t>
      </w:r>
    </w:p>
    <w:p w14:paraId="014A25A7" w14:textId="77777777" w:rsidR="00A50979" w:rsidRPr="00C81EBA" w:rsidRDefault="00A50979" w:rsidP="00A50979">
      <w:pPr>
        <w:pStyle w:val="NormalWeb"/>
        <w:shd w:val="clear" w:color="auto" w:fill="FFFFFF"/>
        <w:tabs>
          <w:tab w:val="left" w:pos="1040"/>
        </w:tabs>
        <w:spacing w:before="0" w:beforeAutospacing="0" w:after="0" w:afterAutospacing="0" w:line="380" w:lineRule="exact"/>
        <w:ind w:firstLine="567"/>
        <w:jc w:val="both"/>
        <w:rPr>
          <w:color w:val="000000"/>
          <w:sz w:val="26"/>
          <w:szCs w:val="26"/>
          <w:lang w:val="nl-NL"/>
        </w:rPr>
      </w:pPr>
      <w:r w:rsidRPr="00C81EBA">
        <w:rPr>
          <w:color w:val="000000"/>
          <w:sz w:val="26"/>
          <w:szCs w:val="26"/>
          <w:lang w:val="nl-NL"/>
        </w:rPr>
        <w:t>2. Ngành nghề tuyển sinh và thời gian đào tạo:</w:t>
      </w:r>
    </w:p>
    <w:p w14:paraId="1493199D" w14:textId="77777777" w:rsidR="00A50979" w:rsidRPr="00C81EBA" w:rsidRDefault="00A50979" w:rsidP="00A50979">
      <w:pPr>
        <w:pStyle w:val="NormalWeb"/>
        <w:shd w:val="clear" w:color="auto" w:fill="FFFFFF"/>
        <w:spacing w:before="0" w:beforeAutospacing="0" w:after="120" w:afterAutospacing="0" w:line="380" w:lineRule="exact"/>
        <w:ind w:left="987"/>
        <w:jc w:val="both"/>
        <w:rPr>
          <w:sz w:val="26"/>
          <w:szCs w:val="26"/>
          <w:lang w:val="nl-NL"/>
        </w:rPr>
      </w:pPr>
      <w:r w:rsidRPr="00C81EBA">
        <w:rPr>
          <w:sz w:val="26"/>
          <w:szCs w:val="26"/>
          <w:lang w:val="nl-NL"/>
        </w:rPr>
        <w:lastRenderedPageBreak/>
        <w:t xml:space="preserve">a. Ngành nghề </w:t>
      </w:r>
      <w:r>
        <w:rPr>
          <w:sz w:val="26"/>
          <w:szCs w:val="26"/>
          <w:lang w:val="nl-NL"/>
        </w:rPr>
        <w:t>tuyển sinh</w:t>
      </w:r>
      <w:r w:rsidRPr="00C81EBA">
        <w:rPr>
          <w:sz w:val="26"/>
          <w:szCs w:val="26"/>
          <w:lang w:val="nl-NL"/>
        </w:rPr>
        <w:t xml:space="preserve"> </w:t>
      </w:r>
    </w:p>
    <w:tbl>
      <w:tblPr>
        <w:tblW w:w="90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1622"/>
        <w:gridCol w:w="4188"/>
        <w:gridCol w:w="1311"/>
        <w:gridCol w:w="1249"/>
      </w:tblGrid>
      <w:tr w:rsidR="00A50979" w:rsidRPr="00F521FF" w14:paraId="795C3638" w14:textId="77777777" w:rsidTr="00E74743">
        <w:trPr>
          <w:trHeight w:val="368"/>
        </w:trPr>
        <w:tc>
          <w:tcPr>
            <w:tcW w:w="711" w:type="dxa"/>
            <w:vMerge w:val="restart"/>
            <w:shd w:val="clear" w:color="auto" w:fill="auto"/>
            <w:vAlign w:val="center"/>
          </w:tcPr>
          <w:p w14:paraId="6A4A5A60" w14:textId="77777777" w:rsidR="00A50979" w:rsidRPr="00C74454" w:rsidRDefault="00A50979" w:rsidP="00E74743">
            <w:pPr>
              <w:pStyle w:val="NormalWeb"/>
              <w:tabs>
                <w:tab w:val="left" w:pos="1040"/>
              </w:tabs>
              <w:spacing w:before="0" w:beforeAutospacing="0" w:after="0" w:afterAutospacing="0" w:line="360" w:lineRule="exact"/>
              <w:jc w:val="center"/>
              <w:rPr>
                <w:b/>
                <w:sz w:val="26"/>
                <w:szCs w:val="26"/>
                <w:lang w:val="pt-BR"/>
              </w:rPr>
            </w:pPr>
            <w:r w:rsidRPr="00C74454">
              <w:rPr>
                <w:b/>
                <w:sz w:val="26"/>
                <w:szCs w:val="26"/>
                <w:lang w:val="pt-BR"/>
              </w:rPr>
              <w:t>TT</w:t>
            </w:r>
          </w:p>
        </w:tc>
        <w:tc>
          <w:tcPr>
            <w:tcW w:w="1622" w:type="dxa"/>
            <w:vMerge w:val="restart"/>
            <w:vAlign w:val="center"/>
          </w:tcPr>
          <w:p w14:paraId="4179FF03" w14:textId="77777777" w:rsidR="00A50979" w:rsidRPr="00C74454" w:rsidRDefault="00A50979" w:rsidP="00E74743">
            <w:pPr>
              <w:pStyle w:val="NormalWeb"/>
              <w:tabs>
                <w:tab w:val="left" w:pos="1040"/>
              </w:tabs>
              <w:spacing w:before="0" w:beforeAutospacing="0" w:after="0" w:afterAutospacing="0" w:line="360" w:lineRule="exact"/>
              <w:jc w:val="center"/>
              <w:rPr>
                <w:b/>
                <w:sz w:val="26"/>
                <w:szCs w:val="26"/>
                <w:lang w:val="pt-BR"/>
              </w:rPr>
            </w:pPr>
            <w:r w:rsidRPr="00C74454">
              <w:rPr>
                <w:b/>
                <w:sz w:val="26"/>
                <w:szCs w:val="26"/>
                <w:lang w:val="pt-BR"/>
              </w:rPr>
              <w:t>Mã ngành/nghề</w:t>
            </w:r>
          </w:p>
        </w:tc>
        <w:tc>
          <w:tcPr>
            <w:tcW w:w="4188" w:type="dxa"/>
            <w:vMerge w:val="restart"/>
            <w:shd w:val="clear" w:color="auto" w:fill="auto"/>
            <w:vAlign w:val="center"/>
          </w:tcPr>
          <w:p w14:paraId="0038E811" w14:textId="77777777" w:rsidR="00A50979" w:rsidRPr="00C74454" w:rsidRDefault="00A50979" w:rsidP="00E74743">
            <w:pPr>
              <w:pStyle w:val="NormalWeb"/>
              <w:tabs>
                <w:tab w:val="left" w:pos="1040"/>
              </w:tabs>
              <w:spacing w:before="0" w:beforeAutospacing="0" w:after="0" w:afterAutospacing="0" w:line="360" w:lineRule="exact"/>
              <w:jc w:val="center"/>
              <w:rPr>
                <w:b/>
                <w:sz w:val="26"/>
                <w:szCs w:val="26"/>
                <w:lang w:val="pt-BR"/>
              </w:rPr>
            </w:pPr>
            <w:r w:rsidRPr="00C74454">
              <w:rPr>
                <w:b/>
                <w:sz w:val="26"/>
                <w:szCs w:val="26"/>
                <w:lang w:val="pt-BR"/>
              </w:rPr>
              <w:t>Tên nghề</w:t>
            </w:r>
          </w:p>
        </w:tc>
        <w:tc>
          <w:tcPr>
            <w:tcW w:w="2560" w:type="dxa"/>
            <w:gridSpan w:val="2"/>
            <w:shd w:val="clear" w:color="auto" w:fill="auto"/>
          </w:tcPr>
          <w:p w14:paraId="222B7CB7" w14:textId="77777777" w:rsidR="00A50979" w:rsidRPr="00C74454" w:rsidRDefault="00A50979" w:rsidP="00E74743">
            <w:pPr>
              <w:pStyle w:val="NormalWeb"/>
              <w:tabs>
                <w:tab w:val="left" w:pos="1040"/>
              </w:tabs>
              <w:spacing w:before="0" w:beforeAutospacing="0" w:after="0" w:afterAutospacing="0" w:line="360" w:lineRule="exact"/>
              <w:jc w:val="center"/>
              <w:rPr>
                <w:b/>
                <w:sz w:val="26"/>
                <w:szCs w:val="26"/>
                <w:lang w:val="pt-BR"/>
              </w:rPr>
            </w:pPr>
            <w:r w:rsidRPr="00C74454">
              <w:rPr>
                <w:b/>
                <w:sz w:val="26"/>
                <w:szCs w:val="26"/>
                <w:lang w:val="pt-BR"/>
              </w:rPr>
              <w:t>Trình độ</w:t>
            </w:r>
          </w:p>
        </w:tc>
      </w:tr>
      <w:tr w:rsidR="00A50979" w:rsidRPr="00F521FF" w14:paraId="2D413DBD" w14:textId="77777777" w:rsidTr="00E74743">
        <w:trPr>
          <w:trHeight w:val="368"/>
        </w:trPr>
        <w:tc>
          <w:tcPr>
            <w:tcW w:w="711" w:type="dxa"/>
            <w:vMerge/>
            <w:shd w:val="clear" w:color="auto" w:fill="auto"/>
          </w:tcPr>
          <w:p w14:paraId="61990458" w14:textId="77777777" w:rsidR="00A50979" w:rsidRPr="00C74454" w:rsidRDefault="00A50979" w:rsidP="00E74743">
            <w:pPr>
              <w:pStyle w:val="NormalWeb"/>
              <w:tabs>
                <w:tab w:val="left" w:pos="1040"/>
              </w:tabs>
              <w:spacing w:before="0" w:beforeAutospacing="0" w:after="0" w:afterAutospacing="0" w:line="360" w:lineRule="exact"/>
              <w:jc w:val="both"/>
              <w:rPr>
                <w:b/>
                <w:sz w:val="26"/>
                <w:szCs w:val="26"/>
                <w:lang w:val="pt-BR"/>
              </w:rPr>
            </w:pPr>
          </w:p>
        </w:tc>
        <w:tc>
          <w:tcPr>
            <w:tcW w:w="1622" w:type="dxa"/>
            <w:vMerge/>
          </w:tcPr>
          <w:p w14:paraId="46488381" w14:textId="77777777" w:rsidR="00A50979" w:rsidRPr="00C74454" w:rsidRDefault="00A50979" w:rsidP="00E74743">
            <w:pPr>
              <w:pStyle w:val="NormalWeb"/>
              <w:tabs>
                <w:tab w:val="left" w:pos="1040"/>
              </w:tabs>
              <w:spacing w:before="0" w:beforeAutospacing="0" w:after="0" w:afterAutospacing="0" w:line="360" w:lineRule="exact"/>
              <w:jc w:val="both"/>
              <w:rPr>
                <w:b/>
                <w:sz w:val="26"/>
                <w:szCs w:val="26"/>
                <w:lang w:val="pt-BR"/>
              </w:rPr>
            </w:pPr>
          </w:p>
        </w:tc>
        <w:tc>
          <w:tcPr>
            <w:tcW w:w="4188" w:type="dxa"/>
            <w:vMerge/>
            <w:shd w:val="clear" w:color="auto" w:fill="auto"/>
          </w:tcPr>
          <w:p w14:paraId="66E9B60A" w14:textId="77777777" w:rsidR="00A50979" w:rsidRPr="00C74454" w:rsidRDefault="00A50979" w:rsidP="00E74743">
            <w:pPr>
              <w:pStyle w:val="NormalWeb"/>
              <w:tabs>
                <w:tab w:val="left" w:pos="1040"/>
              </w:tabs>
              <w:spacing w:before="0" w:beforeAutospacing="0" w:after="0" w:afterAutospacing="0" w:line="360" w:lineRule="exact"/>
              <w:jc w:val="both"/>
              <w:rPr>
                <w:b/>
                <w:sz w:val="26"/>
                <w:szCs w:val="26"/>
                <w:lang w:val="pt-BR"/>
              </w:rPr>
            </w:pPr>
          </w:p>
        </w:tc>
        <w:tc>
          <w:tcPr>
            <w:tcW w:w="1311" w:type="dxa"/>
            <w:shd w:val="clear" w:color="auto" w:fill="auto"/>
          </w:tcPr>
          <w:p w14:paraId="2EF99718" w14:textId="77777777" w:rsidR="00A50979" w:rsidRPr="00C74454" w:rsidRDefault="00A50979" w:rsidP="00E74743">
            <w:pPr>
              <w:pStyle w:val="NormalWeb"/>
              <w:tabs>
                <w:tab w:val="left" w:pos="1040"/>
              </w:tabs>
              <w:spacing w:before="0" w:beforeAutospacing="0" w:after="0" w:afterAutospacing="0" w:line="360" w:lineRule="exact"/>
              <w:jc w:val="center"/>
              <w:rPr>
                <w:b/>
                <w:sz w:val="26"/>
                <w:szCs w:val="26"/>
                <w:lang w:val="pt-BR"/>
              </w:rPr>
            </w:pPr>
            <w:r w:rsidRPr="00C74454">
              <w:rPr>
                <w:b/>
                <w:sz w:val="26"/>
                <w:szCs w:val="26"/>
                <w:lang w:val="pt-BR"/>
              </w:rPr>
              <w:t>Trung cấp</w:t>
            </w:r>
          </w:p>
        </w:tc>
        <w:tc>
          <w:tcPr>
            <w:tcW w:w="1249" w:type="dxa"/>
            <w:shd w:val="clear" w:color="auto" w:fill="auto"/>
          </w:tcPr>
          <w:p w14:paraId="3826380E" w14:textId="77777777" w:rsidR="00A50979" w:rsidRPr="00C74454" w:rsidRDefault="00A50979" w:rsidP="00E74743">
            <w:pPr>
              <w:pStyle w:val="NormalWeb"/>
              <w:tabs>
                <w:tab w:val="left" w:pos="1040"/>
              </w:tabs>
              <w:spacing w:before="0" w:beforeAutospacing="0" w:after="0" w:afterAutospacing="0" w:line="360" w:lineRule="exact"/>
              <w:jc w:val="center"/>
              <w:rPr>
                <w:b/>
                <w:sz w:val="26"/>
                <w:szCs w:val="26"/>
                <w:lang w:val="pt-BR"/>
              </w:rPr>
            </w:pPr>
            <w:r w:rsidRPr="00C74454">
              <w:rPr>
                <w:b/>
                <w:sz w:val="26"/>
                <w:szCs w:val="26"/>
                <w:lang w:val="pt-BR"/>
              </w:rPr>
              <w:t>Sơ cấp</w:t>
            </w:r>
          </w:p>
        </w:tc>
      </w:tr>
      <w:tr w:rsidR="00A50979" w:rsidRPr="00C81EBA" w14:paraId="4EF0CE34" w14:textId="77777777" w:rsidTr="00E74743">
        <w:trPr>
          <w:trHeight w:val="353"/>
        </w:trPr>
        <w:tc>
          <w:tcPr>
            <w:tcW w:w="711" w:type="dxa"/>
            <w:shd w:val="clear" w:color="auto" w:fill="auto"/>
          </w:tcPr>
          <w:p w14:paraId="3AEA4E88"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1</w:t>
            </w:r>
          </w:p>
        </w:tc>
        <w:tc>
          <w:tcPr>
            <w:tcW w:w="1622" w:type="dxa"/>
            <w:vAlign w:val="center"/>
          </w:tcPr>
          <w:p w14:paraId="49D38D33"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5520227</w:t>
            </w:r>
          </w:p>
        </w:tc>
        <w:tc>
          <w:tcPr>
            <w:tcW w:w="4188" w:type="dxa"/>
            <w:shd w:val="clear" w:color="auto" w:fill="auto"/>
          </w:tcPr>
          <w:p w14:paraId="53DCB68B" w14:textId="77777777" w:rsidR="00A50979" w:rsidRPr="00C74454" w:rsidRDefault="00A50979" w:rsidP="00E74743">
            <w:pPr>
              <w:spacing w:line="360" w:lineRule="exact"/>
              <w:jc w:val="both"/>
              <w:rPr>
                <w:rFonts w:cs="Times New Roman"/>
                <w:b/>
                <w:color w:val="000000"/>
                <w:sz w:val="26"/>
                <w:szCs w:val="26"/>
                <w:lang w:val="vi-VN"/>
              </w:rPr>
            </w:pPr>
            <w:r w:rsidRPr="00C74454">
              <w:rPr>
                <w:rFonts w:cs="Times New Roman"/>
                <w:b/>
                <w:color w:val="000000"/>
                <w:sz w:val="26"/>
                <w:szCs w:val="26"/>
                <w:lang w:val="vi-VN"/>
              </w:rPr>
              <w:t>Điện công nghiệp</w:t>
            </w:r>
            <w:r w:rsidRPr="00C74454">
              <w:rPr>
                <w:rFonts w:cs="Times New Roman"/>
                <w:b/>
                <w:color w:val="000000"/>
                <w:sz w:val="26"/>
                <w:szCs w:val="26"/>
              </w:rPr>
              <w:t xml:space="preserve"> </w:t>
            </w:r>
          </w:p>
        </w:tc>
        <w:tc>
          <w:tcPr>
            <w:tcW w:w="1311" w:type="dxa"/>
            <w:shd w:val="clear" w:color="auto" w:fill="auto"/>
          </w:tcPr>
          <w:p w14:paraId="5553C43E"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x</w:t>
            </w:r>
          </w:p>
        </w:tc>
        <w:tc>
          <w:tcPr>
            <w:tcW w:w="1249" w:type="dxa"/>
            <w:shd w:val="clear" w:color="auto" w:fill="auto"/>
          </w:tcPr>
          <w:p w14:paraId="099C5EE3"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x</w:t>
            </w:r>
          </w:p>
        </w:tc>
      </w:tr>
      <w:tr w:rsidR="00A50979" w:rsidRPr="00C81EBA" w14:paraId="5568B820" w14:textId="77777777" w:rsidTr="00E74743">
        <w:trPr>
          <w:trHeight w:val="368"/>
        </w:trPr>
        <w:tc>
          <w:tcPr>
            <w:tcW w:w="711" w:type="dxa"/>
            <w:shd w:val="clear" w:color="auto" w:fill="auto"/>
          </w:tcPr>
          <w:p w14:paraId="07239363"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2</w:t>
            </w:r>
          </w:p>
        </w:tc>
        <w:tc>
          <w:tcPr>
            <w:tcW w:w="1622" w:type="dxa"/>
            <w:vAlign w:val="center"/>
          </w:tcPr>
          <w:p w14:paraId="7AD9DF0E"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5520226</w:t>
            </w:r>
          </w:p>
        </w:tc>
        <w:tc>
          <w:tcPr>
            <w:tcW w:w="4188" w:type="dxa"/>
            <w:shd w:val="clear" w:color="auto" w:fill="auto"/>
          </w:tcPr>
          <w:p w14:paraId="134F0EBB" w14:textId="77777777" w:rsidR="00A50979" w:rsidRPr="00C74454" w:rsidRDefault="00A50979" w:rsidP="00E74743">
            <w:pPr>
              <w:spacing w:line="360" w:lineRule="exact"/>
              <w:jc w:val="both"/>
              <w:rPr>
                <w:rFonts w:cs="Times New Roman"/>
                <w:b/>
                <w:color w:val="000000"/>
                <w:sz w:val="26"/>
                <w:szCs w:val="26"/>
              </w:rPr>
            </w:pPr>
            <w:r w:rsidRPr="00C74454">
              <w:rPr>
                <w:rFonts w:cs="Times New Roman"/>
                <w:b/>
                <w:color w:val="000000"/>
                <w:sz w:val="26"/>
                <w:szCs w:val="26"/>
                <w:lang w:val="vi-VN"/>
              </w:rPr>
              <w:t>Điện dân dụng</w:t>
            </w:r>
          </w:p>
        </w:tc>
        <w:tc>
          <w:tcPr>
            <w:tcW w:w="1311" w:type="dxa"/>
            <w:shd w:val="clear" w:color="auto" w:fill="auto"/>
          </w:tcPr>
          <w:p w14:paraId="5AF4CC1C"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x</w:t>
            </w:r>
          </w:p>
        </w:tc>
        <w:tc>
          <w:tcPr>
            <w:tcW w:w="1249" w:type="dxa"/>
            <w:shd w:val="clear" w:color="auto" w:fill="auto"/>
          </w:tcPr>
          <w:p w14:paraId="7C474681"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x</w:t>
            </w:r>
          </w:p>
        </w:tc>
      </w:tr>
      <w:tr w:rsidR="00A50979" w:rsidRPr="00C81EBA" w14:paraId="1BF75101" w14:textId="77777777" w:rsidTr="00E74743">
        <w:trPr>
          <w:trHeight w:val="368"/>
        </w:trPr>
        <w:tc>
          <w:tcPr>
            <w:tcW w:w="711" w:type="dxa"/>
            <w:shd w:val="clear" w:color="auto" w:fill="auto"/>
          </w:tcPr>
          <w:p w14:paraId="2D6C87CE"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3</w:t>
            </w:r>
          </w:p>
        </w:tc>
        <w:tc>
          <w:tcPr>
            <w:tcW w:w="1622" w:type="dxa"/>
            <w:vAlign w:val="center"/>
          </w:tcPr>
          <w:p w14:paraId="37A2BE0E"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5520225</w:t>
            </w:r>
          </w:p>
        </w:tc>
        <w:tc>
          <w:tcPr>
            <w:tcW w:w="4188" w:type="dxa"/>
            <w:shd w:val="clear" w:color="auto" w:fill="auto"/>
          </w:tcPr>
          <w:p w14:paraId="7961FF37" w14:textId="77777777" w:rsidR="00A50979" w:rsidRPr="00C74454" w:rsidRDefault="00A50979" w:rsidP="00E74743">
            <w:pPr>
              <w:spacing w:line="360" w:lineRule="exact"/>
              <w:jc w:val="both"/>
              <w:rPr>
                <w:rFonts w:cs="Times New Roman"/>
                <w:b/>
                <w:color w:val="000000"/>
                <w:sz w:val="26"/>
                <w:szCs w:val="26"/>
                <w:lang w:val="vi-VN"/>
              </w:rPr>
            </w:pPr>
            <w:r w:rsidRPr="00C74454">
              <w:rPr>
                <w:rFonts w:cs="Times New Roman"/>
                <w:b/>
                <w:color w:val="000000"/>
                <w:sz w:val="26"/>
                <w:szCs w:val="26"/>
                <w:lang w:val="vi-VN"/>
              </w:rPr>
              <w:t>Điện tử công nghiệp</w:t>
            </w:r>
          </w:p>
        </w:tc>
        <w:tc>
          <w:tcPr>
            <w:tcW w:w="1311" w:type="dxa"/>
            <w:shd w:val="clear" w:color="auto" w:fill="auto"/>
          </w:tcPr>
          <w:p w14:paraId="3F88E2E8"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x</w:t>
            </w:r>
          </w:p>
        </w:tc>
        <w:tc>
          <w:tcPr>
            <w:tcW w:w="1249" w:type="dxa"/>
            <w:shd w:val="clear" w:color="auto" w:fill="auto"/>
          </w:tcPr>
          <w:p w14:paraId="0175B6ED"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x</w:t>
            </w:r>
          </w:p>
        </w:tc>
      </w:tr>
      <w:tr w:rsidR="00A50979" w:rsidRPr="00C81EBA" w14:paraId="5D06556B" w14:textId="77777777" w:rsidTr="00E74743">
        <w:trPr>
          <w:trHeight w:val="353"/>
        </w:trPr>
        <w:tc>
          <w:tcPr>
            <w:tcW w:w="711" w:type="dxa"/>
            <w:shd w:val="clear" w:color="auto" w:fill="auto"/>
          </w:tcPr>
          <w:p w14:paraId="79EB61F6"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4</w:t>
            </w:r>
          </w:p>
        </w:tc>
        <w:tc>
          <w:tcPr>
            <w:tcW w:w="1622" w:type="dxa"/>
            <w:vAlign w:val="center"/>
          </w:tcPr>
          <w:p w14:paraId="561A1476"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5520205</w:t>
            </w:r>
          </w:p>
        </w:tc>
        <w:tc>
          <w:tcPr>
            <w:tcW w:w="4188" w:type="dxa"/>
            <w:shd w:val="clear" w:color="auto" w:fill="auto"/>
          </w:tcPr>
          <w:p w14:paraId="418FDF4A" w14:textId="77777777" w:rsidR="00A50979" w:rsidRPr="00C74454" w:rsidRDefault="00A50979" w:rsidP="00E74743">
            <w:pPr>
              <w:spacing w:line="360" w:lineRule="exact"/>
              <w:jc w:val="both"/>
              <w:rPr>
                <w:rFonts w:cs="Times New Roman"/>
                <w:b/>
                <w:color w:val="000000"/>
                <w:sz w:val="26"/>
                <w:szCs w:val="26"/>
              </w:rPr>
            </w:pPr>
            <w:r w:rsidRPr="00C74454">
              <w:rPr>
                <w:rFonts w:cs="Times New Roman"/>
                <w:b/>
                <w:color w:val="000000"/>
                <w:sz w:val="26"/>
                <w:szCs w:val="26"/>
                <w:lang w:val="vi-VN"/>
              </w:rPr>
              <w:t xml:space="preserve">Kỹ thuật máy lạnh và điều hòa </w:t>
            </w:r>
            <w:r w:rsidRPr="00C74454">
              <w:rPr>
                <w:rFonts w:cs="Times New Roman"/>
                <w:b/>
                <w:color w:val="000000"/>
                <w:sz w:val="26"/>
                <w:szCs w:val="26"/>
              </w:rPr>
              <w:t>KK</w:t>
            </w:r>
          </w:p>
        </w:tc>
        <w:tc>
          <w:tcPr>
            <w:tcW w:w="1311" w:type="dxa"/>
            <w:shd w:val="clear" w:color="auto" w:fill="auto"/>
          </w:tcPr>
          <w:p w14:paraId="4775ED5A"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x</w:t>
            </w:r>
          </w:p>
        </w:tc>
        <w:tc>
          <w:tcPr>
            <w:tcW w:w="1249" w:type="dxa"/>
            <w:shd w:val="clear" w:color="auto" w:fill="auto"/>
          </w:tcPr>
          <w:p w14:paraId="121F7CE0"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x</w:t>
            </w:r>
          </w:p>
        </w:tc>
      </w:tr>
      <w:tr w:rsidR="00A50979" w:rsidRPr="00C81EBA" w14:paraId="7055D6F4" w14:textId="77777777" w:rsidTr="00E74743">
        <w:trPr>
          <w:trHeight w:val="368"/>
        </w:trPr>
        <w:tc>
          <w:tcPr>
            <w:tcW w:w="711" w:type="dxa"/>
            <w:shd w:val="clear" w:color="auto" w:fill="auto"/>
          </w:tcPr>
          <w:p w14:paraId="5707E4FA"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5</w:t>
            </w:r>
          </w:p>
        </w:tc>
        <w:tc>
          <w:tcPr>
            <w:tcW w:w="1622" w:type="dxa"/>
            <w:vAlign w:val="center"/>
          </w:tcPr>
          <w:p w14:paraId="64E8355E"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5580212</w:t>
            </w:r>
          </w:p>
        </w:tc>
        <w:tc>
          <w:tcPr>
            <w:tcW w:w="4188" w:type="dxa"/>
            <w:shd w:val="clear" w:color="auto" w:fill="auto"/>
          </w:tcPr>
          <w:p w14:paraId="3B543C3A" w14:textId="77777777" w:rsidR="00A50979" w:rsidRPr="00C74454" w:rsidRDefault="00A50979" w:rsidP="00E74743">
            <w:pPr>
              <w:spacing w:line="360" w:lineRule="exact"/>
              <w:jc w:val="both"/>
              <w:rPr>
                <w:rFonts w:cs="Times New Roman"/>
                <w:b/>
                <w:color w:val="000000"/>
                <w:sz w:val="26"/>
                <w:szCs w:val="26"/>
                <w:lang w:val="vi-VN"/>
              </w:rPr>
            </w:pPr>
            <w:r w:rsidRPr="00C74454">
              <w:rPr>
                <w:rFonts w:cs="Times New Roman"/>
                <w:b/>
                <w:color w:val="000000"/>
                <w:sz w:val="26"/>
                <w:szCs w:val="26"/>
                <w:lang w:val="vi-VN"/>
              </w:rPr>
              <w:t xml:space="preserve">Điện - Nước </w:t>
            </w:r>
          </w:p>
        </w:tc>
        <w:tc>
          <w:tcPr>
            <w:tcW w:w="1311" w:type="dxa"/>
            <w:shd w:val="clear" w:color="auto" w:fill="auto"/>
          </w:tcPr>
          <w:p w14:paraId="2997582F"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x</w:t>
            </w:r>
          </w:p>
        </w:tc>
        <w:tc>
          <w:tcPr>
            <w:tcW w:w="1249" w:type="dxa"/>
            <w:shd w:val="clear" w:color="auto" w:fill="auto"/>
          </w:tcPr>
          <w:p w14:paraId="2E1ED81F"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x</w:t>
            </w:r>
          </w:p>
        </w:tc>
      </w:tr>
      <w:tr w:rsidR="00A50979" w:rsidRPr="00C81EBA" w14:paraId="5A5A1EE4" w14:textId="77777777" w:rsidTr="00E74743">
        <w:trPr>
          <w:trHeight w:val="368"/>
        </w:trPr>
        <w:tc>
          <w:tcPr>
            <w:tcW w:w="711" w:type="dxa"/>
            <w:shd w:val="clear" w:color="auto" w:fill="auto"/>
          </w:tcPr>
          <w:p w14:paraId="2824499A" w14:textId="77777777" w:rsidR="00A50979" w:rsidRPr="00C74454" w:rsidRDefault="00A50979" w:rsidP="00E74743">
            <w:pPr>
              <w:spacing w:line="360" w:lineRule="exact"/>
              <w:jc w:val="center"/>
              <w:rPr>
                <w:rFonts w:cs="Times New Roman"/>
                <w:b/>
                <w:color w:val="000000"/>
                <w:sz w:val="26"/>
                <w:szCs w:val="26"/>
                <w:lang w:val="vi-VN"/>
              </w:rPr>
            </w:pPr>
            <w:r w:rsidRPr="00C74454">
              <w:rPr>
                <w:rFonts w:cs="Times New Roman"/>
                <w:b/>
                <w:color w:val="000000"/>
                <w:sz w:val="26"/>
                <w:szCs w:val="26"/>
                <w:lang w:val="vi-VN"/>
              </w:rPr>
              <w:t>6</w:t>
            </w:r>
          </w:p>
        </w:tc>
        <w:tc>
          <w:tcPr>
            <w:tcW w:w="1622" w:type="dxa"/>
            <w:vAlign w:val="center"/>
          </w:tcPr>
          <w:p w14:paraId="13284F45"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5580201</w:t>
            </w:r>
          </w:p>
        </w:tc>
        <w:tc>
          <w:tcPr>
            <w:tcW w:w="4188" w:type="dxa"/>
            <w:shd w:val="clear" w:color="auto" w:fill="auto"/>
          </w:tcPr>
          <w:p w14:paraId="0C75D7FF" w14:textId="77777777" w:rsidR="00A50979" w:rsidRPr="00C74454" w:rsidRDefault="00A50979" w:rsidP="00E74743">
            <w:pPr>
              <w:spacing w:line="360" w:lineRule="exact"/>
              <w:jc w:val="both"/>
              <w:rPr>
                <w:rFonts w:cs="Times New Roman"/>
                <w:b/>
                <w:color w:val="000000"/>
                <w:sz w:val="26"/>
                <w:szCs w:val="26"/>
              </w:rPr>
            </w:pPr>
            <w:r w:rsidRPr="00C74454">
              <w:rPr>
                <w:rFonts w:cs="Times New Roman"/>
                <w:b/>
                <w:color w:val="000000"/>
                <w:sz w:val="26"/>
                <w:szCs w:val="26"/>
                <w:lang w:val="vi-VN"/>
              </w:rPr>
              <w:t xml:space="preserve">Kỹ thuật xây dựng </w:t>
            </w:r>
            <w:r w:rsidRPr="00C74454">
              <w:rPr>
                <w:rFonts w:cs="Times New Roman"/>
                <w:b/>
                <w:color w:val="000000"/>
                <w:sz w:val="26"/>
                <w:szCs w:val="26"/>
              </w:rPr>
              <w:t xml:space="preserve"> </w:t>
            </w:r>
          </w:p>
        </w:tc>
        <w:tc>
          <w:tcPr>
            <w:tcW w:w="1311" w:type="dxa"/>
            <w:shd w:val="clear" w:color="auto" w:fill="auto"/>
          </w:tcPr>
          <w:p w14:paraId="1FEC0185"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x</w:t>
            </w:r>
          </w:p>
        </w:tc>
        <w:tc>
          <w:tcPr>
            <w:tcW w:w="1249" w:type="dxa"/>
            <w:shd w:val="clear" w:color="auto" w:fill="auto"/>
          </w:tcPr>
          <w:p w14:paraId="3C03016A"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x</w:t>
            </w:r>
          </w:p>
        </w:tc>
      </w:tr>
      <w:tr w:rsidR="00A50979" w:rsidRPr="00C81EBA" w14:paraId="5E74745E" w14:textId="77777777" w:rsidTr="00E74743">
        <w:trPr>
          <w:trHeight w:val="353"/>
        </w:trPr>
        <w:tc>
          <w:tcPr>
            <w:tcW w:w="711" w:type="dxa"/>
            <w:shd w:val="clear" w:color="auto" w:fill="auto"/>
          </w:tcPr>
          <w:p w14:paraId="4E5FF36F"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7</w:t>
            </w:r>
          </w:p>
        </w:tc>
        <w:tc>
          <w:tcPr>
            <w:tcW w:w="1622" w:type="dxa"/>
            <w:vAlign w:val="center"/>
          </w:tcPr>
          <w:p w14:paraId="520AC4A9"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5520312</w:t>
            </w:r>
          </w:p>
        </w:tc>
        <w:tc>
          <w:tcPr>
            <w:tcW w:w="4188" w:type="dxa"/>
            <w:shd w:val="clear" w:color="auto" w:fill="auto"/>
          </w:tcPr>
          <w:p w14:paraId="02277159" w14:textId="77777777" w:rsidR="00A50979" w:rsidRPr="00C74454" w:rsidRDefault="00A50979" w:rsidP="00E74743">
            <w:pPr>
              <w:spacing w:line="360" w:lineRule="exact"/>
              <w:jc w:val="both"/>
              <w:rPr>
                <w:rFonts w:cs="Times New Roman"/>
                <w:b/>
                <w:color w:val="000000"/>
                <w:sz w:val="26"/>
                <w:szCs w:val="26"/>
                <w:lang w:val="vi-VN"/>
              </w:rPr>
            </w:pPr>
            <w:r w:rsidRPr="00C74454">
              <w:rPr>
                <w:rFonts w:cs="Times New Roman"/>
                <w:b/>
                <w:color w:val="000000"/>
                <w:sz w:val="26"/>
                <w:szCs w:val="26"/>
                <w:lang w:val="vi-VN"/>
              </w:rPr>
              <w:t>Cấp</w:t>
            </w:r>
            <w:r w:rsidRPr="00C74454">
              <w:rPr>
                <w:rFonts w:cs="Times New Roman"/>
                <w:b/>
                <w:color w:val="000000"/>
                <w:sz w:val="26"/>
                <w:szCs w:val="26"/>
              </w:rPr>
              <w:t>,</w:t>
            </w:r>
            <w:r w:rsidRPr="00C74454">
              <w:rPr>
                <w:rFonts w:cs="Times New Roman"/>
                <w:b/>
                <w:color w:val="000000"/>
                <w:sz w:val="26"/>
                <w:szCs w:val="26"/>
                <w:lang w:val="vi-VN"/>
              </w:rPr>
              <w:t xml:space="preserve"> thoát nước</w:t>
            </w:r>
          </w:p>
        </w:tc>
        <w:tc>
          <w:tcPr>
            <w:tcW w:w="1311" w:type="dxa"/>
            <w:shd w:val="clear" w:color="auto" w:fill="auto"/>
          </w:tcPr>
          <w:p w14:paraId="3E3410AA"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x</w:t>
            </w:r>
          </w:p>
        </w:tc>
        <w:tc>
          <w:tcPr>
            <w:tcW w:w="1249" w:type="dxa"/>
            <w:shd w:val="clear" w:color="auto" w:fill="auto"/>
          </w:tcPr>
          <w:p w14:paraId="6E701F7A"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x</w:t>
            </w:r>
          </w:p>
        </w:tc>
      </w:tr>
      <w:tr w:rsidR="00A50979" w:rsidRPr="00C81EBA" w14:paraId="5BF01E7E" w14:textId="77777777" w:rsidTr="00E74743">
        <w:trPr>
          <w:trHeight w:val="353"/>
        </w:trPr>
        <w:tc>
          <w:tcPr>
            <w:tcW w:w="711" w:type="dxa"/>
            <w:shd w:val="clear" w:color="auto" w:fill="auto"/>
          </w:tcPr>
          <w:p w14:paraId="34A12D77"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8</w:t>
            </w:r>
          </w:p>
        </w:tc>
        <w:tc>
          <w:tcPr>
            <w:tcW w:w="1622" w:type="dxa"/>
            <w:vAlign w:val="center"/>
          </w:tcPr>
          <w:p w14:paraId="2659F69D"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5520123</w:t>
            </w:r>
          </w:p>
        </w:tc>
        <w:tc>
          <w:tcPr>
            <w:tcW w:w="4188" w:type="dxa"/>
            <w:shd w:val="clear" w:color="auto" w:fill="auto"/>
          </w:tcPr>
          <w:p w14:paraId="6456AA58" w14:textId="77777777" w:rsidR="00A50979" w:rsidRPr="00C74454" w:rsidRDefault="00A50979" w:rsidP="00E74743">
            <w:pPr>
              <w:spacing w:line="360" w:lineRule="exact"/>
              <w:jc w:val="both"/>
              <w:rPr>
                <w:rFonts w:cs="Times New Roman"/>
                <w:b/>
                <w:color w:val="000000"/>
                <w:sz w:val="26"/>
                <w:szCs w:val="26"/>
                <w:lang w:val="vi-VN"/>
              </w:rPr>
            </w:pPr>
            <w:r w:rsidRPr="00C74454">
              <w:rPr>
                <w:rFonts w:cs="Times New Roman"/>
                <w:b/>
                <w:color w:val="000000"/>
                <w:sz w:val="26"/>
                <w:szCs w:val="26"/>
                <w:lang w:val="vi-VN"/>
              </w:rPr>
              <w:t>Hàn</w:t>
            </w:r>
          </w:p>
        </w:tc>
        <w:tc>
          <w:tcPr>
            <w:tcW w:w="1311" w:type="dxa"/>
            <w:shd w:val="clear" w:color="auto" w:fill="auto"/>
          </w:tcPr>
          <w:p w14:paraId="6BD1CC7B"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x</w:t>
            </w:r>
          </w:p>
        </w:tc>
        <w:tc>
          <w:tcPr>
            <w:tcW w:w="1249" w:type="dxa"/>
            <w:shd w:val="clear" w:color="auto" w:fill="auto"/>
          </w:tcPr>
          <w:p w14:paraId="6A9E74B4" w14:textId="77777777" w:rsidR="00A50979" w:rsidRPr="00C74454" w:rsidRDefault="00A50979" w:rsidP="00E74743">
            <w:pPr>
              <w:spacing w:line="360" w:lineRule="exact"/>
              <w:jc w:val="center"/>
              <w:rPr>
                <w:rFonts w:cs="Times New Roman"/>
                <w:b/>
                <w:color w:val="000000"/>
                <w:sz w:val="26"/>
                <w:szCs w:val="26"/>
              </w:rPr>
            </w:pPr>
            <w:r>
              <w:rPr>
                <w:rFonts w:cs="Times New Roman"/>
                <w:b/>
                <w:color w:val="000000"/>
                <w:sz w:val="26"/>
                <w:szCs w:val="26"/>
              </w:rPr>
              <w:t>x</w:t>
            </w:r>
          </w:p>
        </w:tc>
      </w:tr>
      <w:tr w:rsidR="00A50979" w:rsidRPr="00C81EBA" w14:paraId="06B4E63E" w14:textId="77777777" w:rsidTr="00E74743">
        <w:trPr>
          <w:trHeight w:val="353"/>
        </w:trPr>
        <w:tc>
          <w:tcPr>
            <w:tcW w:w="711" w:type="dxa"/>
            <w:shd w:val="clear" w:color="auto" w:fill="auto"/>
          </w:tcPr>
          <w:p w14:paraId="25CEA057"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9</w:t>
            </w:r>
          </w:p>
        </w:tc>
        <w:tc>
          <w:tcPr>
            <w:tcW w:w="1622" w:type="dxa"/>
            <w:vAlign w:val="center"/>
          </w:tcPr>
          <w:p w14:paraId="02E9F7E9"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5580208</w:t>
            </w:r>
          </w:p>
        </w:tc>
        <w:tc>
          <w:tcPr>
            <w:tcW w:w="4188" w:type="dxa"/>
            <w:shd w:val="clear" w:color="auto" w:fill="auto"/>
          </w:tcPr>
          <w:p w14:paraId="64D85200" w14:textId="77777777" w:rsidR="00A50979" w:rsidRPr="00C74454" w:rsidRDefault="00A50979" w:rsidP="00E74743">
            <w:pPr>
              <w:spacing w:line="360" w:lineRule="exact"/>
              <w:jc w:val="both"/>
              <w:rPr>
                <w:rFonts w:cs="Times New Roman"/>
                <w:b/>
                <w:color w:val="000000"/>
                <w:sz w:val="26"/>
                <w:szCs w:val="26"/>
                <w:lang w:val="vi-VN"/>
              </w:rPr>
            </w:pPr>
            <w:r w:rsidRPr="00C74454">
              <w:rPr>
                <w:rFonts w:cs="Times New Roman"/>
                <w:b/>
                <w:color w:val="000000"/>
                <w:sz w:val="26"/>
                <w:szCs w:val="26"/>
                <w:lang w:val="vi-VN"/>
              </w:rPr>
              <w:t xml:space="preserve">Cốt thép - Hàn </w:t>
            </w:r>
          </w:p>
        </w:tc>
        <w:tc>
          <w:tcPr>
            <w:tcW w:w="1311" w:type="dxa"/>
            <w:shd w:val="clear" w:color="auto" w:fill="auto"/>
          </w:tcPr>
          <w:p w14:paraId="59CEB838"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x</w:t>
            </w:r>
          </w:p>
        </w:tc>
        <w:tc>
          <w:tcPr>
            <w:tcW w:w="1249" w:type="dxa"/>
            <w:shd w:val="clear" w:color="auto" w:fill="auto"/>
          </w:tcPr>
          <w:p w14:paraId="6A7E349A"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x</w:t>
            </w:r>
          </w:p>
        </w:tc>
      </w:tr>
      <w:tr w:rsidR="00A50979" w:rsidRPr="00C81EBA" w14:paraId="287CBF0B" w14:textId="77777777" w:rsidTr="00E74743">
        <w:trPr>
          <w:trHeight w:val="368"/>
        </w:trPr>
        <w:tc>
          <w:tcPr>
            <w:tcW w:w="711" w:type="dxa"/>
            <w:shd w:val="clear" w:color="auto" w:fill="auto"/>
          </w:tcPr>
          <w:p w14:paraId="64F19A62"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10</w:t>
            </w:r>
          </w:p>
        </w:tc>
        <w:tc>
          <w:tcPr>
            <w:tcW w:w="1622" w:type="dxa"/>
            <w:vAlign w:val="center"/>
          </w:tcPr>
          <w:p w14:paraId="23BC94D8"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5340302</w:t>
            </w:r>
          </w:p>
        </w:tc>
        <w:tc>
          <w:tcPr>
            <w:tcW w:w="4188" w:type="dxa"/>
            <w:shd w:val="clear" w:color="auto" w:fill="auto"/>
          </w:tcPr>
          <w:p w14:paraId="14A6E3E2" w14:textId="77777777" w:rsidR="00A50979" w:rsidRPr="00C74454" w:rsidRDefault="00A50979" w:rsidP="00E74743">
            <w:pPr>
              <w:spacing w:line="360" w:lineRule="exact"/>
              <w:jc w:val="both"/>
              <w:rPr>
                <w:rFonts w:cs="Times New Roman"/>
                <w:b/>
                <w:color w:val="000000"/>
                <w:sz w:val="26"/>
                <w:szCs w:val="26"/>
              </w:rPr>
            </w:pPr>
            <w:r w:rsidRPr="00C74454">
              <w:rPr>
                <w:rFonts w:cs="Times New Roman"/>
                <w:b/>
                <w:color w:val="000000"/>
                <w:sz w:val="26"/>
                <w:szCs w:val="26"/>
                <w:lang w:val="vi-VN"/>
              </w:rPr>
              <w:t>Kế toán doanh nghiệp</w:t>
            </w:r>
            <w:r w:rsidRPr="00C74454">
              <w:rPr>
                <w:rFonts w:cs="Times New Roman"/>
                <w:b/>
                <w:color w:val="000000"/>
                <w:sz w:val="26"/>
                <w:szCs w:val="26"/>
              </w:rPr>
              <w:t xml:space="preserve"> </w:t>
            </w:r>
          </w:p>
        </w:tc>
        <w:tc>
          <w:tcPr>
            <w:tcW w:w="1311" w:type="dxa"/>
            <w:shd w:val="clear" w:color="auto" w:fill="auto"/>
          </w:tcPr>
          <w:p w14:paraId="61811E88" w14:textId="77777777" w:rsidR="00A50979" w:rsidRPr="00C74454" w:rsidRDefault="00A50979" w:rsidP="00E74743">
            <w:pPr>
              <w:spacing w:line="360" w:lineRule="exact"/>
              <w:jc w:val="center"/>
              <w:rPr>
                <w:rFonts w:cs="Times New Roman"/>
                <w:b/>
                <w:color w:val="000000"/>
                <w:sz w:val="26"/>
                <w:szCs w:val="26"/>
              </w:rPr>
            </w:pPr>
            <w:r w:rsidRPr="00C74454">
              <w:rPr>
                <w:b/>
                <w:sz w:val="26"/>
                <w:szCs w:val="26"/>
                <w:lang w:val="pt-BR"/>
              </w:rPr>
              <w:t>x</w:t>
            </w:r>
          </w:p>
        </w:tc>
        <w:tc>
          <w:tcPr>
            <w:tcW w:w="1249" w:type="dxa"/>
            <w:shd w:val="clear" w:color="auto" w:fill="auto"/>
          </w:tcPr>
          <w:p w14:paraId="317D218C" w14:textId="77777777" w:rsidR="00A50979" w:rsidRPr="00C74454" w:rsidRDefault="00A50979" w:rsidP="00E74743">
            <w:pPr>
              <w:spacing w:line="360" w:lineRule="exact"/>
              <w:jc w:val="center"/>
              <w:rPr>
                <w:rFonts w:cs="Times New Roman"/>
                <w:b/>
                <w:color w:val="000000"/>
                <w:sz w:val="26"/>
                <w:szCs w:val="26"/>
              </w:rPr>
            </w:pPr>
            <w:r w:rsidRPr="00C74454">
              <w:rPr>
                <w:b/>
                <w:sz w:val="26"/>
                <w:szCs w:val="26"/>
                <w:lang w:val="pt-BR"/>
              </w:rPr>
              <w:t>x</w:t>
            </w:r>
          </w:p>
        </w:tc>
      </w:tr>
      <w:tr w:rsidR="00A50979" w:rsidRPr="00C81EBA" w14:paraId="577B7628" w14:textId="77777777" w:rsidTr="00E74743">
        <w:trPr>
          <w:trHeight w:val="368"/>
        </w:trPr>
        <w:tc>
          <w:tcPr>
            <w:tcW w:w="711" w:type="dxa"/>
            <w:shd w:val="clear" w:color="auto" w:fill="auto"/>
          </w:tcPr>
          <w:p w14:paraId="54B9D1E6"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11</w:t>
            </w:r>
          </w:p>
        </w:tc>
        <w:tc>
          <w:tcPr>
            <w:tcW w:w="1622" w:type="dxa"/>
            <w:vAlign w:val="center"/>
          </w:tcPr>
          <w:p w14:paraId="77B65AA3"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5850102</w:t>
            </w:r>
          </w:p>
        </w:tc>
        <w:tc>
          <w:tcPr>
            <w:tcW w:w="4188" w:type="dxa"/>
            <w:shd w:val="clear" w:color="auto" w:fill="auto"/>
          </w:tcPr>
          <w:p w14:paraId="29C0299C" w14:textId="77777777" w:rsidR="00A50979" w:rsidRPr="00C74454" w:rsidRDefault="00A50979" w:rsidP="00E74743">
            <w:pPr>
              <w:spacing w:line="360" w:lineRule="exact"/>
              <w:jc w:val="both"/>
              <w:rPr>
                <w:rFonts w:cs="Times New Roman"/>
                <w:b/>
                <w:color w:val="000000"/>
                <w:sz w:val="26"/>
                <w:szCs w:val="26"/>
                <w:lang w:val="vi-VN"/>
              </w:rPr>
            </w:pPr>
            <w:r w:rsidRPr="00C74454">
              <w:rPr>
                <w:rFonts w:cs="Times New Roman"/>
                <w:b/>
                <w:color w:val="000000"/>
                <w:sz w:val="26"/>
                <w:szCs w:val="26"/>
                <w:lang w:val="vi-VN"/>
              </w:rPr>
              <w:t>Quản lý đất đai</w:t>
            </w:r>
          </w:p>
        </w:tc>
        <w:tc>
          <w:tcPr>
            <w:tcW w:w="1311" w:type="dxa"/>
            <w:shd w:val="clear" w:color="auto" w:fill="auto"/>
          </w:tcPr>
          <w:p w14:paraId="4C090C07" w14:textId="77777777" w:rsidR="00A50979" w:rsidRPr="00C74454" w:rsidRDefault="00A50979" w:rsidP="00E74743">
            <w:pPr>
              <w:spacing w:line="360" w:lineRule="exact"/>
              <w:jc w:val="center"/>
              <w:rPr>
                <w:rFonts w:cs="Times New Roman"/>
                <w:b/>
                <w:color w:val="000000"/>
                <w:sz w:val="26"/>
                <w:szCs w:val="26"/>
              </w:rPr>
            </w:pPr>
            <w:r>
              <w:rPr>
                <w:rFonts w:cs="Times New Roman"/>
                <w:b/>
                <w:color w:val="000000"/>
                <w:sz w:val="26"/>
                <w:szCs w:val="26"/>
              </w:rPr>
              <w:t>x</w:t>
            </w:r>
          </w:p>
        </w:tc>
        <w:tc>
          <w:tcPr>
            <w:tcW w:w="1249" w:type="dxa"/>
            <w:shd w:val="clear" w:color="auto" w:fill="auto"/>
          </w:tcPr>
          <w:p w14:paraId="121F57E4" w14:textId="77777777" w:rsidR="00A50979" w:rsidRPr="00C74454" w:rsidRDefault="00A50979" w:rsidP="00E74743">
            <w:pPr>
              <w:spacing w:line="360" w:lineRule="exact"/>
              <w:jc w:val="center"/>
              <w:rPr>
                <w:rFonts w:cs="Times New Roman"/>
                <w:b/>
                <w:color w:val="000000"/>
                <w:sz w:val="26"/>
                <w:szCs w:val="26"/>
              </w:rPr>
            </w:pPr>
          </w:p>
        </w:tc>
      </w:tr>
      <w:tr w:rsidR="00A50979" w:rsidRPr="00C81EBA" w14:paraId="058FBA61" w14:textId="77777777" w:rsidTr="00E74743">
        <w:trPr>
          <w:trHeight w:val="368"/>
        </w:trPr>
        <w:tc>
          <w:tcPr>
            <w:tcW w:w="711" w:type="dxa"/>
            <w:shd w:val="clear" w:color="auto" w:fill="auto"/>
          </w:tcPr>
          <w:p w14:paraId="3670BC71"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12</w:t>
            </w:r>
          </w:p>
        </w:tc>
        <w:tc>
          <w:tcPr>
            <w:tcW w:w="1622" w:type="dxa"/>
            <w:vAlign w:val="center"/>
          </w:tcPr>
          <w:p w14:paraId="1DFA01B6" w14:textId="77777777" w:rsidR="00A50979" w:rsidRPr="00C74454" w:rsidRDefault="00A50979" w:rsidP="00E74743">
            <w:pPr>
              <w:spacing w:line="360" w:lineRule="exact"/>
              <w:jc w:val="center"/>
              <w:rPr>
                <w:rFonts w:cs="Times New Roman"/>
                <w:b/>
                <w:color w:val="000000"/>
                <w:sz w:val="26"/>
                <w:szCs w:val="26"/>
                <w:lang w:val="vi-VN"/>
              </w:rPr>
            </w:pPr>
            <w:r w:rsidRPr="00C74454">
              <w:rPr>
                <w:rFonts w:cs="Times New Roman"/>
                <w:b/>
                <w:color w:val="000000"/>
                <w:sz w:val="26"/>
                <w:szCs w:val="26"/>
              </w:rPr>
              <w:t>5480210</w:t>
            </w:r>
          </w:p>
        </w:tc>
        <w:tc>
          <w:tcPr>
            <w:tcW w:w="4188" w:type="dxa"/>
            <w:shd w:val="clear" w:color="auto" w:fill="auto"/>
          </w:tcPr>
          <w:p w14:paraId="1B20619C" w14:textId="77777777" w:rsidR="00A50979" w:rsidRPr="00C74454" w:rsidRDefault="00A50979" w:rsidP="00E74743">
            <w:pPr>
              <w:spacing w:line="360" w:lineRule="exact"/>
              <w:jc w:val="both"/>
              <w:rPr>
                <w:rFonts w:cs="Times New Roman"/>
                <w:b/>
                <w:color w:val="000000"/>
                <w:sz w:val="26"/>
                <w:szCs w:val="26"/>
                <w:lang w:val="vi-VN"/>
              </w:rPr>
            </w:pPr>
            <w:r w:rsidRPr="00C74454">
              <w:rPr>
                <w:rFonts w:cs="Times New Roman"/>
                <w:b/>
                <w:color w:val="000000"/>
                <w:sz w:val="26"/>
                <w:szCs w:val="26"/>
              </w:rPr>
              <w:t>Quản trị hệ thống</w:t>
            </w:r>
          </w:p>
        </w:tc>
        <w:tc>
          <w:tcPr>
            <w:tcW w:w="1311" w:type="dxa"/>
            <w:shd w:val="clear" w:color="auto" w:fill="auto"/>
          </w:tcPr>
          <w:p w14:paraId="444D63E1" w14:textId="77777777" w:rsidR="00A50979" w:rsidRPr="00C74454" w:rsidRDefault="00A50979" w:rsidP="00E74743">
            <w:pPr>
              <w:spacing w:line="360" w:lineRule="exact"/>
              <w:jc w:val="center"/>
              <w:rPr>
                <w:rFonts w:cs="Times New Roman"/>
                <w:b/>
                <w:color w:val="000000"/>
                <w:sz w:val="26"/>
                <w:szCs w:val="26"/>
              </w:rPr>
            </w:pPr>
            <w:r w:rsidRPr="00C74454">
              <w:rPr>
                <w:b/>
                <w:sz w:val="26"/>
                <w:szCs w:val="26"/>
                <w:lang w:val="pt-BR"/>
              </w:rPr>
              <w:t>x</w:t>
            </w:r>
          </w:p>
        </w:tc>
        <w:tc>
          <w:tcPr>
            <w:tcW w:w="1249" w:type="dxa"/>
            <w:shd w:val="clear" w:color="auto" w:fill="auto"/>
          </w:tcPr>
          <w:p w14:paraId="67FD9025" w14:textId="77777777" w:rsidR="00A50979" w:rsidRPr="00C74454" w:rsidRDefault="00A50979" w:rsidP="00E74743">
            <w:pPr>
              <w:spacing w:line="360" w:lineRule="exact"/>
              <w:jc w:val="center"/>
              <w:rPr>
                <w:rFonts w:cs="Times New Roman"/>
                <w:b/>
                <w:color w:val="000000"/>
                <w:sz w:val="26"/>
                <w:szCs w:val="26"/>
              </w:rPr>
            </w:pPr>
          </w:p>
        </w:tc>
      </w:tr>
      <w:tr w:rsidR="00A50979" w:rsidRPr="00C81EBA" w14:paraId="3D5D96FC" w14:textId="77777777" w:rsidTr="00E74743">
        <w:trPr>
          <w:trHeight w:val="368"/>
        </w:trPr>
        <w:tc>
          <w:tcPr>
            <w:tcW w:w="711" w:type="dxa"/>
            <w:shd w:val="clear" w:color="auto" w:fill="auto"/>
          </w:tcPr>
          <w:p w14:paraId="75EDD408"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13</w:t>
            </w:r>
          </w:p>
        </w:tc>
        <w:tc>
          <w:tcPr>
            <w:tcW w:w="1622" w:type="dxa"/>
            <w:vAlign w:val="center"/>
          </w:tcPr>
          <w:p w14:paraId="3FEC2AF8" w14:textId="77777777" w:rsidR="00A50979" w:rsidRPr="00C74454" w:rsidRDefault="00A50979" w:rsidP="00E74743">
            <w:pPr>
              <w:spacing w:line="360" w:lineRule="exact"/>
              <w:jc w:val="center"/>
              <w:rPr>
                <w:rFonts w:cs="Times New Roman"/>
                <w:b/>
                <w:color w:val="000000"/>
                <w:sz w:val="26"/>
                <w:szCs w:val="26"/>
              </w:rPr>
            </w:pPr>
          </w:p>
        </w:tc>
        <w:tc>
          <w:tcPr>
            <w:tcW w:w="4188" w:type="dxa"/>
            <w:shd w:val="clear" w:color="auto" w:fill="auto"/>
          </w:tcPr>
          <w:p w14:paraId="623953DE" w14:textId="77777777" w:rsidR="00A50979" w:rsidRPr="00C74454" w:rsidRDefault="00A50979" w:rsidP="00E74743">
            <w:pPr>
              <w:spacing w:line="360" w:lineRule="exact"/>
              <w:jc w:val="both"/>
              <w:rPr>
                <w:rFonts w:cs="Times New Roman"/>
                <w:b/>
                <w:color w:val="000000"/>
                <w:sz w:val="26"/>
                <w:szCs w:val="26"/>
                <w:lang w:val="vi-VN"/>
              </w:rPr>
            </w:pPr>
            <w:r w:rsidRPr="00C74454">
              <w:rPr>
                <w:rFonts w:cs="Times New Roman"/>
                <w:b/>
                <w:color w:val="000000"/>
                <w:sz w:val="26"/>
                <w:szCs w:val="26"/>
              </w:rPr>
              <w:t xml:space="preserve">Cốp pha - Giàn giáo </w:t>
            </w:r>
          </w:p>
        </w:tc>
        <w:tc>
          <w:tcPr>
            <w:tcW w:w="1311" w:type="dxa"/>
            <w:shd w:val="clear" w:color="auto" w:fill="auto"/>
          </w:tcPr>
          <w:p w14:paraId="4C535B71" w14:textId="77777777" w:rsidR="00A50979" w:rsidRPr="00C74454" w:rsidRDefault="00A50979" w:rsidP="00E74743">
            <w:pPr>
              <w:spacing w:line="360" w:lineRule="exact"/>
              <w:jc w:val="center"/>
              <w:rPr>
                <w:rFonts w:cs="Times New Roman"/>
                <w:b/>
                <w:color w:val="000000"/>
                <w:sz w:val="26"/>
                <w:szCs w:val="26"/>
              </w:rPr>
            </w:pPr>
          </w:p>
        </w:tc>
        <w:tc>
          <w:tcPr>
            <w:tcW w:w="1249" w:type="dxa"/>
            <w:shd w:val="clear" w:color="auto" w:fill="auto"/>
          </w:tcPr>
          <w:p w14:paraId="34E7D831"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x</w:t>
            </w:r>
          </w:p>
        </w:tc>
      </w:tr>
      <w:tr w:rsidR="00A50979" w:rsidRPr="00C81EBA" w14:paraId="5ED309CE" w14:textId="77777777" w:rsidTr="00E74743">
        <w:trPr>
          <w:trHeight w:val="368"/>
        </w:trPr>
        <w:tc>
          <w:tcPr>
            <w:tcW w:w="711" w:type="dxa"/>
            <w:shd w:val="clear" w:color="auto" w:fill="auto"/>
          </w:tcPr>
          <w:p w14:paraId="4A760A74"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14</w:t>
            </w:r>
          </w:p>
        </w:tc>
        <w:tc>
          <w:tcPr>
            <w:tcW w:w="1622" w:type="dxa"/>
            <w:vAlign w:val="center"/>
          </w:tcPr>
          <w:p w14:paraId="2D7BD3DE" w14:textId="77777777" w:rsidR="00A50979" w:rsidRPr="00C74454" w:rsidRDefault="00A50979" w:rsidP="00E74743">
            <w:pPr>
              <w:spacing w:line="360" w:lineRule="exact"/>
              <w:jc w:val="both"/>
              <w:rPr>
                <w:rFonts w:cs="Times New Roman"/>
                <w:b/>
                <w:color w:val="000000"/>
                <w:sz w:val="26"/>
                <w:szCs w:val="26"/>
              </w:rPr>
            </w:pPr>
          </w:p>
        </w:tc>
        <w:tc>
          <w:tcPr>
            <w:tcW w:w="4188" w:type="dxa"/>
            <w:shd w:val="clear" w:color="auto" w:fill="auto"/>
          </w:tcPr>
          <w:p w14:paraId="027BA952" w14:textId="77777777" w:rsidR="00A50979" w:rsidRPr="00C74454" w:rsidRDefault="00A50979" w:rsidP="00E74743">
            <w:pPr>
              <w:spacing w:line="360" w:lineRule="exact"/>
              <w:jc w:val="both"/>
              <w:rPr>
                <w:rFonts w:cs="Times New Roman"/>
                <w:b/>
                <w:color w:val="000000"/>
                <w:sz w:val="26"/>
                <w:szCs w:val="26"/>
                <w:lang w:val="vi-VN"/>
              </w:rPr>
            </w:pPr>
            <w:r w:rsidRPr="00C74454">
              <w:rPr>
                <w:rFonts w:cs="Times New Roman"/>
                <w:b/>
                <w:color w:val="000000"/>
                <w:sz w:val="26"/>
                <w:szCs w:val="26"/>
              </w:rPr>
              <w:t>Vận hành c</w:t>
            </w:r>
            <w:r>
              <w:rPr>
                <w:rFonts w:cs="Times New Roman"/>
                <w:b/>
                <w:color w:val="000000"/>
                <w:sz w:val="26"/>
                <w:szCs w:val="26"/>
              </w:rPr>
              <w:t>ầ</w:t>
            </w:r>
            <w:r w:rsidRPr="00C74454">
              <w:rPr>
                <w:rFonts w:cs="Times New Roman"/>
                <w:b/>
                <w:color w:val="000000"/>
                <w:sz w:val="26"/>
                <w:szCs w:val="26"/>
              </w:rPr>
              <w:t>u trục</w:t>
            </w:r>
          </w:p>
        </w:tc>
        <w:tc>
          <w:tcPr>
            <w:tcW w:w="1311" w:type="dxa"/>
            <w:shd w:val="clear" w:color="auto" w:fill="auto"/>
          </w:tcPr>
          <w:p w14:paraId="5D1B4EB5" w14:textId="77777777" w:rsidR="00A50979" w:rsidRPr="00C74454" w:rsidRDefault="00A50979" w:rsidP="00E74743">
            <w:pPr>
              <w:spacing w:line="360" w:lineRule="exact"/>
              <w:jc w:val="center"/>
              <w:rPr>
                <w:rFonts w:cs="Times New Roman"/>
                <w:b/>
                <w:color w:val="000000"/>
                <w:sz w:val="26"/>
                <w:szCs w:val="26"/>
              </w:rPr>
            </w:pPr>
          </w:p>
        </w:tc>
        <w:tc>
          <w:tcPr>
            <w:tcW w:w="1249" w:type="dxa"/>
            <w:shd w:val="clear" w:color="auto" w:fill="auto"/>
          </w:tcPr>
          <w:p w14:paraId="7BA75E21"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x</w:t>
            </w:r>
          </w:p>
        </w:tc>
      </w:tr>
      <w:tr w:rsidR="00A50979" w:rsidRPr="00C81EBA" w14:paraId="76A9C42B" w14:textId="77777777" w:rsidTr="00E74743">
        <w:trPr>
          <w:trHeight w:val="368"/>
        </w:trPr>
        <w:tc>
          <w:tcPr>
            <w:tcW w:w="711" w:type="dxa"/>
            <w:shd w:val="clear" w:color="auto" w:fill="auto"/>
          </w:tcPr>
          <w:p w14:paraId="612BFA60" w14:textId="77777777" w:rsidR="00A50979" w:rsidRPr="00C74454" w:rsidRDefault="00A50979" w:rsidP="00E74743">
            <w:pPr>
              <w:spacing w:line="360" w:lineRule="exact"/>
              <w:jc w:val="center"/>
              <w:rPr>
                <w:rFonts w:cs="Times New Roman"/>
                <w:b/>
                <w:color w:val="000000"/>
                <w:sz w:val="26"/>
                <w:szCs w:val="26"/>
              </w:rPr>
            </w:pPr>
            <w:r w:rsidRPr="00C74454">
              <w:rPr>
                <w:rFonts w:cs="Times New Roman"/>
                <w:b/>
                <w:color w:val="000000"/>
                <w:sz w:val="26"/>
                <w:szCs w:val="26"/>
              </w:rPr>
              <w:t>15</w:t>
            </w:r>
          </w:p>
        </w:tc>
        <w:tc>
          <w:tcPr>
            <w:tcW w:w="1622" w:type="dxa"/>
            <w:vAlign w:val="center"/>
          </w:tcPr>
          <w:p w14:paraId="6F312D35" w14:textId="77777777" w:rsidR="00A50979" w:rsidRPr="00C74454" w:rsidRDefault="00A50979" w:rsidP="00E74743">
            <w:pPr>
              <w:spacing w:line="360" w:lineRule="exact"/>
              <w:jc w:val="both"/>
              <w:rPr>
                <w:rFonts w:cs="Times New Roman"/>
                <w:b/>
                <w:color w:val="000000"/>
                <w:sz w:val="26"/>
                <w:szCs w:val="26"/>
              </w:rPr>
            </w:pPr>
          </w:p>
        </w:tc>
        <w:tc>
          <w:tcPr>
            <w:tcW w:w="4188" w:type="dxa"/>
            <w:shd w:val="clear" w:color="auto" w:fill="auto"/>
          </w:tcPr>
          <w:p w14:paraId="4CA03F84" w14:textId="77777777" w:rsidR="00A50979" w:rsidRPr="00C74454" w:rsidRDefault="00A50979" w:rsidP="00E74743">
            <w:pPr>
              <w:spacing w:line="360" w:lineRule="exact"/>
              <w:jc w:val="both"/>
              <w:rPr>
                <w:rFonts w:cs="Times New Roman"/>
                <w:b/>
                <w:color w:val="000000"/>
                <w:sz w:val="26"/>
                <w:szCs w:val="26"/>
              </w:rPr>
            </w:pPr>
            <w:r w:rsidRPr="00C74454">
              <w:rPr>
                <w:rFonts w:cs="Times New Roman"/>
                <w:b/>
                <w:color w:val="000000"/>
                <w:sz w:val="26"/>
                <w:szCs w:val="26"/>
              </w:rPr>
              <w:t>Tin học văn phòng</w:t>
            </w:r>
          </w:p>
        </w:tc>
        <w:tc>
          <w:tcPr>
            <w:tcW w:w="1311" w:type="dxa"/>
            <w:shd w:val="clear" w:color="auto" w:fill="auto"/>
          </w:tcPr>
          <w:p w14:paraId="3AB18F22" w14:textId="77777777" w:rsidR="00A50979" w:rsidRPr="00C74454" w:rsidRDefault="00A50979" w:rsidP="00E74743">
            <w:pPr>
              <w:pStyle w:val="NormalWeb"/>
              <w:tabs>
                <w:tab w:val="left" w:pos="1040"/>
              </w:tabs>
              <w:spacing w:before="0" w:beforeAutospacing="0" w:after="0" w:afterAutospacing="0" w:line="360" w:lineRule="exact"/>
              <w:jc w:val="center"/>
              <w:rPr>
                <w:b/>
                <w:sz w:val="26"/>
                <w:szCs w:val="26"/>
                <w:lang w:val="pt-BR"/>
              </w:rPr>
            </w:pPr>
          </w:p>
        </w:tc>
        <w:tc>
          <w:tcPr>
            <w:tcW w:w="1249" w:type="dxa"/>
            <w:shd w:val="clear" w:color="auto" w:fill="auto"/>
          </w:tcPr>
          <w:p w14:paraId="48CCDF92" w14:textId="77777777" w:rsidR="00A50979" w:rsidRPr="00C74454" w:rsidRDefault="00A50979" w:rsidP="00E74743">
            <w:pPr>
              <w:pStyle w:val="NormalWeb"/>
              <w:tabs>
                <w:tab w:val="left" w:pos="1040"/>
              </w:tabs>
              <w:spacing w:before="0" w:beforeAutospacing="0" w:after="0" w:afterAutospacing="0" w:line="360" w:lineRule="exact"/>
              <w:jc w:val="center"/>
              <w:rPr>
                <w:b/>
                <w:sz w:val="26"/>
                <w:szCs w:val="26"/>
                <w:lang w:val="pt-BR"/>
              </w:rPr>
            </w:pPr>
            <w:r w:rsidRPr="00C74454">
              <w:rPr>
                <w:b/>
                <w:color w:val="000000"/>
                <w:sz w:val="26"/>
                <w:szCs w:val="26"/>
              </w:rPr>
              <w:t>x</w:t>
            </w:r>
          </w:p>
        </w:tc>
      </w:tr>
    </w:tbl>
    <w:p w14:paraId="69D7A78B" w14:textId="77777777" w:rsidR="00A50979" w:rsidRPr="00594655" w:rsidRDefault="00A50979" w:rsidP="00594655">
      <w:pPr>
        <w:pStyle w:val="NormalWeb"/>
        <w:shd w:val="clear" w:color="auto" w:fill="FFFFFF"/>
        <w:spacing w:before="0" w:beforeAutospacing="0" w:after="0" w:afterAutospacing="0" w:line="360" w:lineRule="exact"/>
        <w:ind w:firstLine="720"/>
        <w:jc w:val="both"/>
        <w:rPr>
          <w:color w:val="000000"/>
          <w:sz w:val="26"/>
          <w:szCs w:val="26"/>
          <w:lang w:val="nl-NL"/>
        </w:rPr>
      </w:pPr>
      <w:r w:rsidRPr="00C81EBA">
        <w:rPr>
          <w:color w:val="000000"/>
          <w:sz w:val="26"/>
          <w:szCs w:val="26"/>
          <w:lang w:val="nl-NL"/>
        </w:rPr>
        <w:t>b</w:t>
      </w:r>
      <w:r w:rsidRPr="00594655">
        <w:rPr>
          <w:color w:val="000000"/>
          <w:sz w:val="26"/>
          <w:szCs w:val="26"/>
          <w:lang w:val="nl-NL"/>
        </w:rPr>
        <w:t>. Thời gian đào tạo</w:t>
      </w:r>
    </w:p>
    <w:p w14:paraId="11437E81" w14:textId="77777777" w:rsidR="00A50979" w:rsidRPr="00594655" w:rsidRDefault="00A50979" w:rsidP="00594655">
      <w:pPr>
        <w:pStyle w:val="NormalWeb"/>
        <w:shd w:val="clear" w:color="auto" w:fill="FFFFFF"/>
        <w:spacing w:before="0" w:beforeAutospacing="0" w:after="0" w:afterAutospacing="0" w:line="360" w:lineRule="exact"/>
        <w:ind w:left="987"/>
        <w:jc w:val="both"/>
        <w:rPr>
          <w:color w:val="000000"/>
          <w:sz w:val="26"/>
          <w:szCs w:val="26"/>
          <w:lang w:val="nl-NL"/>
        </w:rPr>
      </w:pPr>
      <w:r w:rsidRPr="00594655">
        <w:rPr>
          <w:color w:val="000000"/>
          <w:sz w:val="26"/>
          <w:szCs w:val="26"/>
          <w:lang w:val="nl-NL"/>
        </w:rPr>
        <w:t>- Trình độ Trung cấp:</w:t>
      </w:r>
    </w:p>
    <w:p w14:paraId="6558C9C4" w14:textId="1589CD46" w:rsidR="00A50979" w:rsidRPr="00594655" w:rsidRDefault="00A50979" w:rsidP="00594655">
      <w:pPr>
        <w:pStyle w:val="NormalWeb"/>
        <w:shd w:val="clear" w:color="auto" w:fill="FFFFFF"/>
        <w:spacing w:before="0" w:beforeAutospacing="0" w:after="0" w:afterAutospacing="0" w:line="360" w:lineRule="exact"/>
        <w:ind w:left="987"/>
        <w:jc w:val="both"/>
        <w:rPr>
          <w:sz w:val="26"/>
          <w:szCs w:val="26"/>
          <w:lang w:val="nl-NL"/>
        </w:rPr>
      </w:pPr>
      <w:r w:rsidRPr="00594655">
        <w:rPr>
          <w:color w:val="000000"/>
          <w:sz w:val="26"/>
          <w:szCs w:val="26"/>
          <w:lang w:val="nl-NL"/>
        </w:rPr>
        <w:t>+ Đối tượng tốt nghiệp THCS: t</w:t>
      </w:r>
      <w:r w:rsidRPr="00594655">
        <w:rPr>
          <w:sz w:val="26"/>
          <w:szCs w:val="26"/>
          <w:lang w:val="nl-NL"/>
        </w:rPr>
        <w:t>ừ 2 -</w:t>
      </w:r>
      <w:r w:rsidR="00600ED5" w:rsidRPr="00594655">
        <w:rPr>
          <w:sz w:val="26"/>
          <w:szCs w:val="26"/>
          <w:lang w:val="nl-NL"/>
        </w:rPr>
        <w:t xml:space="preserve"> </w:t>
      </w:r>
      <w:r w:rsidRPr="00594655">
        <w:rPr>
          <w:sz w:val="26"/>
          <w:szCs w:val="26"/>
          <w:lang w:val="nl-NL"/>
        </w:rPr>
        <w:t>3 năm</w:t>
      </w:r>
    </w:p>
    <w:p w14:paraId="1A41592B" w14:textId="77777777" w:rsidR="00A50979" w:rsidRPr="00594655" w:rsidRDefault="00A50979" w:rsidP="00594655">
      <w:pPr>
        <w:pStyle w:val="NormalWeb"/>
        <w:shd w:val="clear" w:color="auto" w:fill="FFFFFF"/>
        <w:spacing w:before="0" w:beforeAutospacing="0" w:after="0" w:afterAutospacing="0" w:line="360" w:lineRule="exact"/>
        <w:ind w:left="987"/>
        <w:jc w:val="both"/>
        <w:rPr>
          <w:sz w:val="26"/>
          <w:szCs w:val="26"/>
          <w:lang w:val="nl-NL"/>
        </w:rPr>
      </w:pPr>
      <w:r w:rsidRPr="00594655">
        <w:rPr>
          <w:sz w:val="26"/>
          <w:szCs w:val="26"/>
          <w:lang w:val="nl-NL"/>
        </w:rPr>
        <w:t xml:space="preserve">+ Đối tượng tốt nghiệp THPT: từ 1 - 2 năm </w:t>
      </w:r>
    </w:p>
    <w:p w14:paraId="58068EDA" w14:textId="77777777" w:rsidR="00A50979" w:rsidRPr="00594655" w:rsidRDefault="00A50979" w:rsidP="00594655">
      <w:pPr>
        <w:pStyle w:val="NormalWeb"/>
        <w:shd w:val="clear" w:color="auto" w:fill="FFFFFF"/>
        <w:spacing w:before="0" w:beforeAutospacing="0" w:after="0" w:afterAutospacing="0" w:line="360" w:lineRule="exact"/>
        <w:ind w:left="987"/>
        <w:jc w:val="both"/>
        <w:rPr>
          <w:sz w:val="26"/>
          <w:szCs w:val="26"/>
          <w:lang w:val="nl-NL"/>
        </w:rPr>
      </w:pPr>
      <w:r w:rsidRPr="00594655">
        <w:rPr>
          <w:color w:val="000000"/>
          <w:sz w:val="26"/>
          <w:szCs w:val="26"/>
          <w:lang w:val="nl-NL"/>
        </w:rPr>
        <w:t xml:space="preserve">- Trình độ Sơ cấp: </w:t>
      </w:r>
      <w:r w:rsidRPr="00594655">
        <w:rPr>
          <w:sz w:val="26"/>
          <w:szCs w:val="26"/>
          <w:lang w:val="nl-NL"/>
        </w:rPr>
        <w:t>từ 03 đến dưới 12 tháng</w:t>
      </w:r>
      <w:r w:rsidRPr="00594655">
        <w:rPr>
          <w:rStyle w:val="CommentReference"/>
          <w:rFonts w:cs="Arial"/>
          <w:sz w:val="26"/>
          <w:szCs w:val="26"/>
        </w:rPr>
        <w:t xml:space="preserve"> </w:t>
      </w:r>
    </w:p>
    <w:p w14:paraId="0EA31EEF" w14:textId="77777777" w:rsidR="00A50979" w:rsidRPr="00594655" w:rsidRDefault="00A50979" w:rsidP="00594655">
      <w:pPr>
        <w:pStyle w:val="NormalWeb"/>
        <w:shd w:val="clear" w:color="auto" w:fill="FFFFFF"/>
        <w:tabs>
          <w:tab w:val="left" w:pos="780"/>
        </w:tabs>
        <w:spacing w:before="0" w:beforeAutospacing="0" w:after="0" w:afterAutospacing="0" w:line="360" w:lineRule="exact"/>
        <w:jc w:val="both"/>
        <w:rPr>
          <w:rStyle w:val="Strong"/>
          <w:color w:val="000000"/>
          <w:sz w:val="26"/>
          <w:szCs w:val="26"/>
          <w:bdr w:val="none" w:sz="0" w:space="0" w:color="auto" w:frame="1"/>
          <w:lang w:val="pt-BR"/>
        </w:rPr>
      </w:pPr>
      <w:r w:rsidRPr="00594655">
        <w:rPr>
          <w:rStyle w:val="Strong"/>
          <w:color w:val="000000"/>
          <w:sz w:val="26"/>
          <w:szCs w:val="26"/>
          <w:bdr w:val="none" w:sz="0" w:space="0" w:color="auto" w:frame="1"/>
          <w:lang w:val="pt-BR"/>
        </w:rPr>
        <w:t xml:space="preserve"> Điều 4. Chính sách ưu tiên:</w:t>
      </w:r>
      <w:r w:rsidRPr="00594655">
        <w:rPr>
          <w:rStyle w:val="Strong"/>
          <w:b w:val="0"/>
          <w:color w:val="000000"/>
          <w:sz w:val="26"/>
          <w:szCs w:val="26"/>
          <w:bdr w:val="none" w:sz="0" w:space="0" w:color="auto" w:frame="1"/>
          <w:lang w:val="pt-BR"/>
        </w:rPr>
        <w:t xml:space="preserve"> Chính sách ưu tiên tuyển thẳng với thí sinh dự tuyển trình độ trung cấp được áp dụng cho các đối tượng sau: </w:t>
      </w:r>
    </w:p>
    <w:p w14:paraId="22E67338" w14:textId="77777777" w:rsidR="00A50979" w:rsidRPr="00594655" w:rsidRDefault="00A50979" w:rsidP="00594655">
      <w:pPr>
        <w:pStyle w:val="NormalWeb"/>
        <w:shd w:val="clear" w:color="auto" w:fill="FFFFFF"/>
        <w:tabs>
          <w:tab w:val="left" w:pos="780"/>
        </w:tabs>
        <w:spacing w:before="0" w:beforeAutospacing="0" w:after="0" w:afterAutospacing="0" w:line="360" w:lineRule="exact"/>
        <w:ind w:firstLine="567"/>
        <w:jc w:val="both"/>
        <w:rPr>
          <w:rStyle w:val="Strong"/>
          <w:b w:val="0"/>
          <w:color w:val="000000"/>
          <w:sz w:val="26"/>
          <w:szCs w:val="26"/>
          <w:bdr w:val="none" w:sz="0" w:space="0" w:color="auto" w:frame="1"/>
        </w:rPr>
      </w:pPr>
      <w:r w:rsidRPr="00594655">
        <w:rPr>
          <w:rStyle w:val="Strong"/>
          <w:b w:val="0"/>
          <w:color w:val="000000"/>
          <w:sz w:val="26"/>
          <w:szCs w:val="26"/>
          <w:bdr w:val="none" w:sz="0" w:space="0" w:color="auto" w:frame="1"/>
        </w:rPr>
        <w:t>1. Con Liệt sỹ;</w:t>
      </w:r>
    </w:p>
    <w:p w14:paraId="7DDEEE40" w14:textId="77777777" w:rsidR="00A50979" w:rsidRPr="00594655" w:rsidRDefault="00A50979" w:rsidP="00594655">
      <w:pPr>
        <w:pStyle w:val="NormalWeb"/>
        <w:shd w:val="clear" w:color="auto" w:fill="FFFFFF"/>
        <w:tabs>
          <w:tab w:val="left" w:pos="780"/>
        </w:tabs>
        <w:spacing w:before="0" w:beforeAutospacing="0" w:after="0" w:afterAutospacing="0" w:line="360" w:lineRule="exact"/>
        <w:ind w:firstLine="567"/>
        <w:jc w:val="both"/>
        <w:rPr>
          <w:rStyle w:val="Strong"/>
          <w:b w:val="0"/>
          <w:color w:val="000000"/>
          <w:sz w:val="26"/>
          <w:szCs w:val="26"/>
          <w:bdr w:val="none" w:sz="0" w:space="0" w:color="auto" w:frame="1"/>
        </w:rPr>
      </w:pPr>
      <w:r w:rsidRPr="00594655">
        <w:rPr>
          <w:rStyle w:val="Strong"/>
          <w:b w:val="0"/>
          <w:color w:val="000000"/>
          <w:sz w:val="26"/>
          <w:szCs w:val="26"/>
          <w:bdr w:val="none" w:sz="0" w:space="0" w:color="auto" w:frame="1"/>
        </w:rPr>
        <w:t>2. Con Thương binh;</w:t>
      </w:r>
    </w:p>
    <w:p w14:paraId="6C671551" w14:textId="77777777" w:rsidR="00A50979" w:rsidRPr="00594655" w:rsidRDefault="00A50979" w:rsidP="00594655">
      <w:pPr>
        <w:pStyle w:val="NormalWeb"/>
        <w:shd w:val="clear" w:color="auto" w:fill="FFFFFF"/>
        <w:tabs>
          <w:tab w:val="left" w:pos="780"/>
        </w:tabs>
        <w:spacing w:before="0" w:beforeAutospacing="0" w:after="0" w:afterAutospacing="0" w:line="360" w:lineRule="exact"/>
        <w:ind w:firstLine="567"/>
        <w:jc w:val="both"/>
        <w:rPr>
          <w:rStyle w:val="Strong"/>
          <w:b w:val="0"/>
          <w:color w:val="000000"/>
          <w:sz w:val="26"/>
          <w:szCs w:val="26"/>
          <w:bdr w:val="none" w:sz="0" w:space="0" w:color="auto" w:frame="1"/>
        </w:rPr>
      </w:pPr>
      <w:r w:rsidRPr="00594655">
        <w:rPr>
          <w:rStyle w:val="Strong"/>
          <w:b w:val="0"/>
          <w:color w:val="000000"/>
          <w:sz w:val="26"/>
          <w:szCs w:val="26"/>
          <w:bdr w:val="none" w:sz="0" w:space="0" w:color="auto" w:frame="1"/>
        </w:rPr>
        <w:t>3. Con Bệnh binh;</w:t>
      </w:r>
    </w:p>
    <w:p w14:paraId="49A9BF3C" w14:textId="77777777" w:rsidR="00A50979" w:rsidRPr="00594655" w:rsidRDefault="00A50979" w:rsidP="00594655">
      <w:pPr>
        <w:pStyle w:val="NormalWeb"/>
        <w:shd w:val="clear" w:color="auto" w:fill="FFFFFF"/>
        <w:tabs>
          <w:tab w:val="left" w:pos="780"/>
        </w:tabs>
        <w:spacing w:before="0" w:beforeAutospacing="0" w:after="0" w:afterAutospacing="0" w:line="360" w:lineRule="exact"/>
        <w:ind w:firstLine="567"/>
        <w:jc w:val="both"/>
        <w:rPr>
          <w:rStyle w:val="Strong"/>
          <w:b w:val="0"/>
          <w:color w:val="000000"/>
          <w:sz w:val="26"/>
          <w:szCs w:val="26"/>
          <w:bdr w:val="none" w:sz="0" w:space="0" w:color="auto" w:frame="1"/>
        </w:rPr>
      </w:pPr>
      <w:r w:rsidRPr="00594655">
        <w:rPr>
          <w:rStyle w:val="Strong"/>
          <w:b w:val="0"/>
          <w:color w:val="000000"/>
          <w:sz w:val="26"/>
          <w:szCs w:val="26"/>
          <w:bdr w:val="none" w:sz="0" w:space="0" w:color="auto" w:frame="1"/>
        </w:rPr>
        <w:t>4. Con người hoạt động kháng chiến bị nhiễm chất độc hóa học;</w:t>
      </w:r>
    </w:p>
    <w:p w14:paraId="101A2F8D" w14:textId="77777777" w:rsidR="00A50979" w:rsidRPr="00594655" w:rsidRDefault="00A50979" w:rsidP="00594655">
      <w:pPr>
        <w:pStyle w:val="NormalWeb"/>
        <w:shd w:val="clear" w:color="auto" w:fill="FFFFFF"/>
        <w:tabs>
          <w:tab w:val="left" w:pos="780"/>
        </w:tabs>
        <w:spacing w:before="0" w:beforeAutospacing="0" w:after="0" w:afterAutospacing="0" w:line="360" w:lineRule="exact"/>
        <w:ind w:firstLine="567"/>
        <w:jc w:val="both"/>
        <w:rPr>
          <w:rStyle w:val="Strong"/>
          <w:b w:val="0"/>
          <w:color w:val="000000"/>
          <w:sz w:val="26"/>
          <w:szCs w:val="26"/>
          <w:bdr w:val="none" w:sz="0" w:space="0" w:color="auto" w:frame="1"/>
        </w:rPr>
      </w:pPr>
      <w:r w:rsidRPr="00594655">
        <w:rPr>
          <w:rStyle w:val="Strong"/>
          <w:b w:val="0"/>
          <w:color w:val="000000"/>
          <w:sz w:val="26"/>
          <w:szCs w:val="26"/>
          <w:bdr w:val="none" w:sz="0" w:space="0" w:color="auto" w:frame="1"/>
        </w:rPr>
        <w:t>5. Con Anh hùng lực lượng vũ trang, Anh hùng lao động;</w:t>
      </w:r>
    </w:p>
    <w:p w14:paraId="579EE407" w14:textId="77777777" w:rsidR="00A50979" w:rsidRPr="00594655" w:rsidRDefault="00A50979" w:rsidP="00594655">
      <w:pPr>
        <w:spacing w:line="360" w:lineRule="exact"/>
        <w:ind w:firstLine="567"/>
        <w:jc w:val="both"/>
        <w:rPr>
          <w:rFonts w:cs="Times New Roman"/>
          <w:sz w:val="26"/>
          <w:szCs w:val="26"/>
        </w:rPr>
      </w:pPr>
      <w:r w:rsidRPr="00594655">
        <w:rPr>
          <w:rFonts w:cs="Times New Roman"/>
          <w:sz w:val="26"/>
          <w:szCs w:val="26"/>
        </w:rPr>
        <w:t>6. Học sinh Mồ côi (quy định tại </w:t>
      </w:r>
      <w:bookmarkStart w:id="1" w:name="dc_64"/>
      <w:r w:rsidRPr="00594655">
        <w:rPr>
          <w:rFonts w:cs="Times New Roman"/>
          <w:sz w:val="26"/>
          <w:szCs w:val="26"/>
        </w:rPr>
        <w:t>Khoản 1 Điều 5 Nghị định số 136/2013/NĐ -CP</w:t>
      </w:r>
      <w:bookmarkEnd w:id="1"/>
      <w:r w:rsidRPr="00594655">
        <w:rPr>
          <w:rFonts w:cs="Times New Roman"/>
          <w:sz w:val="26"/>
          <w:szCs w:val="26"/>
        </w:rPr>
        <w:t> ngày 21 tháng 10 năm 2013 của Chính phủ quy định chính sách trợ giúp xã hội đối với đối tượng bảo trợ xã hội)</w:t>
      </w:r>
    </w:p>
    <w:p w14:paraId="059EB60A" w14:textId="63279620" w:rsidR="00A50979" w:rsidRPr="00594655" w:rsidRDefault="00A50979" w:rsidP="00594655">
      <w:pPr>
        <w:pStyle w:val="VN2"/>
        <w:numPr>
          <w:ilvl w:val="0"/>
          <w:numId w:val="0"/>
        </w:numPr>
        <w:spacing w:line="360" w:lineRule="exact"/>
        <w:ind w:firstLine="567"/>
        <w:rPr>
          <w:rFonts w:ascii="Times New Roman" w:hAnsi="Times New Roman"/>
          <w:sz w:val="26"/>
          <w:szCs w:val="26"/>
        </w:rPr>
      </w:pPr>
      <w:r w:rsidRPr="00594655">
        <w:rPr>
          <w:rFonts w:ascii="Times New Roman" w:hAnsi="Times New Roman"/>
          <w:sz w:val="26"/>
          <w:szCs w:val="26"/>
        </w:rPr>
        <w:t xml:space="preserve">7. Con của người có công với cách mạng quy định tại Nghị định số 31/2013/NĐ-CP ngày 09/4/2013 của Chính phủ Quy định chi tiết, hướng dẫn thi hành một số điều của Pháp lệnh </w:t>
      </w:r>
      <w:r w:rsidR="00600ED5" w:rsidRPr="00594655">
        <w:rPr>
          <w:rFonts w:ascii="Times New Roman" w:hAnsi="Times New Roman"/>
          <w:sz w:val="26"/>
          <w:szCs w:val="26"/>
        </w:rPr>
        <w:t>ư</w:t>
      </w:r>
      <w:r w:rsidRPr="00594655">
        <w:rPr>
          <w:rFonts w:ascii="Times New Roman" w:hAnsi="Times New Roman"/>
          <w:sz w:val="26"/>
          <w:szCs w:val="26"/>
        </w:rPr>
        <w:t>u đãi người có công với cách mạng;</w:t>
      </w:r>
    </w:p>
    <w:p w14:paraId="34BA5AC6" w14:textId="77777777" w:rsidR="00A50979" w:rsidRPr="00594655" w:rsidRDefault="00A50979" w:rsidP="00594655">
      <w:pPr>
        <w:pStyle w:val="VN2"/>
        <w:numPr>
          <w:ilvl w:val="0"/>
          <w:numId w:val="0"/>
        </w:numPr>
        <w:spacing w:line="360" w:lineRule="exact"/>
        <w:ind w:firstLine="567"/>
        <w:rPr>
          <w:rFonts w:ascii="Times New Roman" w:hAnsi="Times New Roman"/>
          <w:sz w:val="26"/>
          <w:szCs w:val="26"/>
        </w:rPr>
      </w:pPr>
      <w:r w:rsidRPr="00594655">
        <w:rPr>
          <w:rStyle w:val="Strong"/>
          <w:rFonts w:ascii="Times New Roman" w:hAnsi="Times New Roman"/>
          <w:b w:val="0"/>
          <w:color w:val="000000"/>
          <w:sz w:val="26"/>
          <w:szCs w:val="26"/>
          <w:bdr w:val="none" w:sz="0" w:space="0" w:color="auto" w:frame="1"/>
        </w:rPr>
        <w:t xml:space="preserve">8. </w:t>
      </w:r>
      <w:r w:rsidRPr="00594655">
        <w:rPr>
          <w:rFonts w:ascii="Times New Roman" w:hAnsi="Times New Roman"/>
          <w:sz w:val="26"/>
          <w:szCs w:val="26"/>
        </w:rPr>
        <w:t xml:space="preserve">Con của người hoạt động kháng chiến giải phóng dân tộc, bảo vệ Tổ quốc và làm nghĩa vụ quốc tế có giấy chứng nhận được hưởng chế độ ưu tiên theo quy định tại Nghị định </w:t>
      </w:r>
      <w:r w:rsidRPr="00594655">
        <w:rPr>
          <w:rFonts w:ascii="Times New Roman" w:hAnsi="Times New Roman"/>
          <w:sz w:val="26"/>
          <w:szCs w:val="26"/>
        </w:rPr>
        <w:lastRenderedPageBreak/>
        <w:t>số 31/2013/NĐ-CP ngày 09/4/2013 của Chính phủ Quy định chi tiết, hướng dẫn thi hành một số điều của Pháp lệnh ưu đãi người có công với cách mạng;</w:t>
      </w:r>
    </w:p>
    <w:p w14:paraId="6C394029" w14:textId="77777777" w:rsidR="00A50979" w:rsidRPr="00594655" w:rsidRDefault="00A50979" w:rsidP="00594655">
      <w:pPr>
        <w:pStyle w:val="VN2"/>
        <w:numPr>
          <w:ilvl w:val="0"/>
          <w:numId w:val="0"/>
        </w:numPr>
        <w:spacing w:line="360" w:lineRule="exact"/>
        <w:ind w:firstLine="567"/>
        <w:rPr>
          <w:rFonts w:ascii="Times New Roman" w:hAnsi="Times New Roman"/>
          <w:sz w:val="26"/>
          <w:szCs w:val="26"/>
        </w:rPr>
      </w:pPr>
      <w:r w:rsidRPr="00594655">
        <w:rPr>
          <w:rFonts w:ascii="Times New Roman" w:hAnsi="Times New Roman"/>
          <w:sz w:val="26"/>
          <w:szCs w:val="26"/>
        </w:rPr>
        <w:t xml:space="preserve">9. Thanh niên xung phong tập trung được cử đi học; </w:t>
      </w:r>
    </w:p>
    <w:p w14:paraId="6B5F43C0" w14:textId="463D183D" w:rsidR="00A50979" w:rsidRPr="00594655" w:rsidRDefault="00A50979" w:rsidP="00594655">
      <w:pPr>
        <w:pStyle w:val="VN2"/>
        <w:numPr>
          <w:ilvl w:val="0"/>
          <w:numId w:val="0"/>
        </w:numPr>
        <w:spacing w:line="360" w:lineRule="exact"/>
        <w:ind w:firstLine="567"/>
        <w:rPr>
          <w:rFonts w:ascii="Times New Roman" w:hAnsi="Times New Roman"/>
          <w:sz w:val="26"/>
          <w:szCs w:val="26"/>
        </w:rPr>
      </w:pPr>
      <w:r w:rsidRPr="00594655">
        <w:rPr>
          <w:rFonts w:ascii="Times New Roman" w:hAnsi="Times New Roman"/>
          <w:sz w:val="26"/>
          <w:szCs w:val="26"/>
        </w:rPr>
        <w:t>10. Quân nhân, công an nhân dân đã xuất ngũ, được công nhận hoàn thành nghĩa vụ phục vụ tại ngũ theo quy định</w:t>
      </w:r>
      <w:r w:rsidR="002D5B71" w:rsidRPr="00594655">
        <w:rPr>
          <w:rFonts w:ascii="Times New Roman" w:hAnsi="Times New Roman"/>
          <w:sz w:val="26"/>
          <w:szCs w:val="26"/>
        </w:rPr>
        <w:t>.</w:t>
      </w:r>
    </w:p>
    <w:p w14:paraId="40B71B74" w14:textId="77777777" w:rsidR="00A50979" w:rsidRPr="00594655" w:rsidRDefault="00A50979" w:rsidP="00594655">
      <w:pPr>
        <w:pStyle w:val="NormalWeb"/>
        <w:shd w:val="clear" w:color="auto" w:fill="FFFFFF"/>
        <w:spacing w:before="0" w:beforeAutospacing="0" w:after="0" w:afterAutospacing="0" w:line="360" w:lineRule="exact"/>
        <w:jc w:val="both"/>
        <w:rPr>
          <w:b/>
          <w:color w:val="000000"/>
          <w:sz w:val="26"/>
          <w:szCs w:val="26"/>
        </w:rPr>
      </w:pPr>
      <w:r w:rsidRPr="00594655">
        <w:rPr>
          <w:b/>
          <w:color w:val="000000"/>
          <w:sz w:val="26"/>
          <w:szCs w:val="26"/>
        </w:rPr>
        <w:t xml:space="preserve">Điều 5. </w:t>
      </w:r>
      <w:r w:rsidRPr="00594655">
        <w:rPr>
          <w:rStyle w:val="Strong"/>
          <w:color w:val="000000"/>
          <w:sz w:val="26"/>
          <w:szCs w:val="26"/>
          <w:bdr w:val="none" w:sz="0" w:space="0" w:color="auto" w:frame="1"/>
        </w:rPr>
        <w:t>Hồ sơ, thủ tục đăng ký dự tuyển và lệ phí tuyển sinh trình độ trung cấp:</w:t>
      </w:r>
    </w:p>
    <w:p w14:paraId="4BA510F9" w14:textId="77777777" w:rsidR="00A50979" w:rsidRPr="00594655" w:rsidRDefault="00A50979" w:rsidP="00594655">
      <w:pPr>
        <w:pStyle w:val="NormalWeb"/>
        <w:shd w:val="clear" w:color="auto" w:fill="FFFFFF"/>
        <w:spacing w:before="0" w:beforeAutospacing="0" w:after="0" w:afterAutospacing="0" w:line="360" w:lineRule="exact"/>
        <w:ind w:firstLine="567"/>
        <w:jc w:val="both"/>
        <w:rPr>
          <w:color w:val="000000"/>
          <w:sz w:val="26"/>
          <w:szCs w:val="26"/>
        </w:rPr>
      </w:pPr>
      <w:r w:rsidRPr="00594655">
        <w:rPr>
          <w:color w:val="000000"/>
          <w:sz w:val="26"/>
          <w:szCs w:val="26"/>
        </w:rPr>
        <w:t>1. Hồ sơ đăng ký dự tuyển gồm có:</w:t>
      </w:r>
    </w:p>
    <w:p w14:paraId="16890683" w14:textId="77777777" w:rsidR="00A50979" w:rsidRPr="00594655" w:rsidRDefault="00A50979" w:rsidP="00594655">
      <w:pPr>
        <w:pStyle w:val="NormalWeb"/>
        <w:shd w:val="clear" w:color="auto" w:fill="FFFFFF"/>
        <w:spacing w:before="0" w:beforeAutospacing="0" w:after="0" w:afterAutospacing="0" w:line="360" w:lineRule="exact"/>
        <w:ind w:firstLine="567"/>
        <w:jc w:val="both"/>
        <w:rPr>
          <w:color w:val="000000"/>
          <w:sz w:val="26"/>
          <w:szCs w:val="26"/>
        </w:rPr>
      </w:pPr>
      <w:r w:rsidRPr="00594655">
        <w:rPr>
          <w:color w:val="000000"/>
          <w:sz w:val="26"/>
          <w:szCs w:val="26"/>
        </w:rPr>
        <w:t xml:space="preserve">- Phiếu đăng ký dự tuyển theo mẫu quy định; </w:t>
      </w:r>
    </w:p>
    <w:p w14:paraId="21CB9234" w14:textId="77777777" w:rsidR="00A50979" w:rsidRPr="00594655" w:rsidRDefault="00A50979" w:rsidP="00594655">
      <w:pPr>
        <w:pStyle w:val="NormalWeb"/>
        <w:shd w:val="clear" w:color="auto" w:fill="FFFFFF"/>
        <w:tabs>
          <w:tab w:val="left" w:pos="910"/>
        </w:tabs>
        <w:spacing w:before="0" w:beforeAutospacing="0" w:after="0" w:afterAutospacing="0" w:line="360" w:lineRule="exact"/>
        <w:ind w:firstLine="567"/>
        <w:jc w:val="both"/>
        <w:rPr>
          <w:sz w:val="26"/>
          <w:szCs w:val="26"/>
          <w:lang w:val="nl-NL"/>
        </w:rPr>
      </w:pPr>
      <w:r w:rsidRPr="00594655">
        <w:rPr>
          <w:color w:val="000000"/>
          <w:sz w:val="26"/>
          <w:szCs w:val="26"/>
        </w:rPr>
        <w:t>- Sơ yếu lý lịch (Yêu cầu thí sinh dán ảnh và có xác nhận địa phương hoặc đơn vị nơi công tác);</w:t>
      </w:r>
    </w:p>
    <w:p w14:paraId="19B49ABA" w14:textId="77777777" w:rsidR="00A50979" w:rsidRPr="00594655" w:rsidRDefault="00A50979" w:rsidP="00594655">
      <w:pPr>
        <w:pStyle w:val="NormalWeb"/>
        <w:shd w:val="clear" w:color="auto" w:fill="FFFFFF"/>
        <w:tabs>
          <w:tab w:val="left" w:pos="910"/>
        </w:tabs>
        <w:spacing w:before="0" w:beforeAutospacing="0" w:after="0" w:afterAutospacing="0" w:line="360" w:lineRule="exact"/>
        <w:ind w:firstLine="567"/>
        <w:jc w:val="both"/>
        <w:rPr>
          <w:sz w:val="26"/>
          <w:szCs w:val="26"/>
          <w:lang w:val="nl-NL"/>
        </w:rPr>
      </w:pPr>
      <w:r w:rsidRPr="00594655">
        <w:rPr>
          <w:sz w:val="26"/>
          <w:szCs w:val="26"/>
          <w:lang w:val="nl-NL"/>
        </w:rPr>
        <w:t>- Chứng minh thư, giấy khai sinh công chứng;</w:t>
      </w:r>
    </w:p>
    <w:p w14:paraId="40A09023" w14:textId="77777777" w:rsidR="00A50979" w:rsidRPr="00594655" w:rsidRDefault="00A50979" w:rsidP="00594655">
      <w:pPr>
        <w:pStyle w:val="NormalWeb"/>
        <w:shd w:val="clear" w:color="auto" w:fill="FFFFFF"/>
        <w:spacing w:before="0" w:beforeAutospacing="0" w:after="0" w:afterAutospacing="0" w:line="360" w:lineRule="exact"/>
        <w:ind w:firstLine="567"/>
        <w:jc w:val="both"/>
        <w:rPr>
          <w:sz w:val="26"/>
          <w:szCs w:val="26"/>
          <w:lang w:val="nl-NL"/>
        </w:rPr>
      </w:pPr>
      <w:r w:rsidRPr="00594655">
        <w:rPr>
          <w:sz w:val="26"/>
          <w:szCs w:val="26"/>
          <w:lang w:val="nl-NL"/>
        </w:rPr>
        <w:t>- 04 ảnh (3 x 4) (ảnh mới nhất không quá 06 tháng)</w:t>
      </w:r>
    </w:p>
    <w:p w14:paraId="6AC65BE4" w14:textId="5BF86BFE" w:rsidR="00A50979" w:rsidRPr="00594655" w:rsidRDefault="00A50979" w:rsidP="00594655">
      <w:pPr>
        <w:pStyle w:val="NormalWeb"/>
        <w:shd w:val="clear" w:color="auto" w:fill="FFFFFF"/>
        <w:spacing w:before="0" w:beforeAutospacing="0" w:after="0" w:afterAutospacing="0" w:line="360" w:lineRule="exact"/>
        <w:ind w:firstLine="567"/>
        <w:jc w:val="both"/>
        <w:rPr>
          <w:sz w:val="26"/>
          <w:szCs w:val="26"/>
          <w:lang w:val="nl-NL"/>
        </w:rPr>
      </w:pPr>
      <w:r w:rsidRPr="00594655">
        <w:rPr>
          <w:sz w:val="26"/>
          <w:szCs w:val="26"/>
          <w:lang w:val="nl-NL"/>
        </w:rPr>
        <w:t>- Giấy khám sức khỏe (</w:t>
      </w:r>
      <w:r w:rsidRPr="00594655">
        <w:rPr>
          <w:color w:val="000000"/>
          <w:sz w:val="26"/>
          <w:szCs w:val="26"/>
          <w:lang w:val="nl-NL"/>
        </w:rPr>
        <w:t>Giấy chứng nhận sức khỏe do cơ sở y tế các quận, huyện cấp) hoặc Nhà trường sẽ tổ chức khám sức khoẻ chung đầu năm</w:t>
      </w:r>
      <w:r w:rsidR="002D5B71" w:rsidRPr="00594655">
        <w:rPr>
          <w:color w:val="000000"/>
          <w:sz w:val="26"/>
          <w:szCs w:val="26"/>
          <w:lang w:val="nl-NL"/>
        </w:rPr>
        <w:t>;</w:t>
      </w:r>
    </w:p>
    <w:p w14:paraId="56C0171D" w14:textId="77777777" w:rsidR="00A50979" w:rsidRPr="00594655" w:rsidRDefault="00A50979" w:rsidP="00594655">
      <w:pPr>
        <w:pStyle w:val="NormalWeb"/>
        <w:shd w:val="clear" w:color="auto" w:fill="FFFFFF"/>
        <w:tabs>
          <w:tab w:val="left" w:pos="910"/>
        </w:tabs>
        <w:spacing w:before="0" w:beforeAutospacing="0" w:after="0" w:afterAutospacing="0" w:line="360" w:lineRule="exact"/>
        <w:ind w:firstLine="567"/>
        <w:jc w:val="both"/>
        <w:rPr>
          <w:sz w:val="26"/>
          <w:szCs w:val="26"/>
          <w:lang w:val="nl-NL"/>
        </w:rPr>
      </w:pPr>
      <w:r w:rsidRPr="00594655">
        <w:rPr>
          <w:sz w:val="26"/>
          <w:szCs w:val="26"/>
          <w:lang w:val="nl-NL"/>
        </w:rPr>
        <w:t>- Bản sao hợp lệ bằng tốt nghiệp, học bạ THPT hoặc THCS (giấy chứng nhận tốt nghiệp tạm thời với những người trúng tuyển trong năm tốt nghiệp);</w:t>
      </w:r>
    </w:p>
    <w:p w14:paraId="224392EC" w14:textId="77777777" w:rsidR="00A50979" w:rsidRPr="00594655" w:rsidRDefault="00A50979" w:rsidP="00594655">
      <w:pPr>
        <w:pStyle w:val="NormalWeb"/>
        <w:shd w:val="clear" w:color="auto" w:fill="FFFFFF"/>
        <w:tabs>
          <w:tab w:val="left" w:pos="910"/>
        </w:tabs>
        <w:spacing w:before="0" w:beforeAutospacing="0" w:after="0" w:afterAutospacing="0" w:line="360" w:lineRule="exact"/>
        <w:ind w:firstLine="567"/>
        <w:jc w:val="both"/>
        <w:rPr>
          <w:sz w:val="26"/>
          <w:szCs w:val="26"/>
          <w:lang w:val="nl-NL"/>
        </w:rPr>
      </w:pPr>
      <w:r w:rsidRPr="00594655">
        <w:rPr>
          <w:sz w:val="26"/>
          <w:szCs w:val="26"/>
          <w:lang w:val="nl-NL"/>
        </w:rPr>
        <w:t>- Bản sao hợp lệ bằng tốt nghiệp và bảng điểm trung cấp, cao đẳng, đại học (với đối tượng dự tuyển văn bằng 2);</w:t>
      </w:r>
    </w:p>
    <w:p w14:paraId="156823FB" w14:textId="77777777" w:rsidR="00A50979" w:rsidRPr="00594655" w:rsidRDefault="00A50979" w:rsidP="00594655">
      <w:pPr>
        <w:pStyle w:val="NormalWeb"/>
        <w:shd w:val="clear" w:color="auto" w:fill="FFFFFF"/>
        <w:tabs>
          <w:tab w:val="left" w:pos="910"/>
        </w:tabs>
        <w:spacing w:before="0" w:beforeAutospacing="0" w:after="0" w:afterAutospacing="0" w:line="360" w:lineRule="exact"/>
        <w:ind w:firstLine="567"/>
        <w:jc w:val="both"/>
        <w:rPr>
          <w:sz w:val="26"/>
          <w:szCs w:val="26"/>
          <w:lang w:val="nl-NL"/>
        </w:rPr>
      </w:pPr>
      <w:r w:rsidRPr="00594655">
        <w:rPr>
          <w:sz w:val="26"/>
          <w:szCs w:val="26"/>
          <w:lang w:val="nl-NL"/>
        </w:rPr>
        <w:t>- Bản sao hợp lệ bảng điểm, chứng chỉ sơ cấp (với đối tượng dự tuyển liên thông lên trình độ trung cấp)</w:t>
      </w:r>
    </w:p>
    <w:p w14:paraId="57390928" w14:textId="77777777" w:rsidR="00A50979" w:rsidRPr="00594655" w:rsidRDefault="00A50979" w:rsidP="00594655">
      <w:pPr>
        <w:pStyle w:val="NormalWeb"/>
        <w:shd w:val="clear" w:color="auto" w:fill="FFFFFF"/>
        <w:tabs>
          <w:tab w:val="left" w:pos="910"/>
          <w:tab w:val="left" w:pos="6840"/>
        </w:tabs>
        <w:spacing w:before="0" w:beforeAutospacing="0" w:after="0" w:afterAutospacing="0" w:line="360" w:lineRule="exact"/>
        <w:ind w:firstLine="567"/>
        <w:jc w:val="both"/>
        <w:rPr>
          <w:color w:val="000000"/>
          <w:sz w:val="26"/>
          <w:szCs w:val="26"/>
          <w:lang w:val="nl-NL"/>
        </w:rPr>
      </w:pPr>
      <w:r w:rsidRPr="00594655">
        <w:rPr>
          <w:rStyle w:val="Strong"/>
          <w:b w:val="0"/>
          <w:color w:val="000000"/>
          <w:sz w:val="26"/>
          <w:szCs w:val="26"/>
          <w:bdr w:val="none" w:sz="0" w:space="0" w:color="auto" w:frame="1"/>
          <w:lang w:val="nl-NL"/>
        </w:rPr>
        <w:t>2. Thủ tục đăng ký dự tuyển:</w:t>
      </w:r>
      <w:r w:rsidRPr="00594655">
        <w:rPr>
          <w:color w:val="000000"/>
          <w:sz w:val="26"/>
          <w:szCs w:val="26"/>
          <w:lang w:val="nl-NL"/>
        </w:rPr>
        <w:t xml:space="preserve"> </w:t>
      </w:r>
    </w:p>
    <w:p w14:paraId="42212D7B" w14:textId="77777777" w:rsidR="00A50979" w:rsidRPr="00594655" w:rsidRDefault="00A50979" w:rsidP="00594655">
      <w:pPr>
        <w:pStyle w:val="NormalWeb"/>
        <w:shd w:val="clear" w:color="auto" w:fill="FFFFFF"/>
        <w:tabs>
          <w:tab w:val="left" w:pos="910"/>
          <w:tab w:val="left" w:pos="6840"/>
        </w:tabs>
        <w:spacing w:before="0" w:beforeAutospacing="0" w:after="0" w:afterAutospacing="0" w:line="360" w:lineRule="exact"/>
        <w:ind w:firstLine="567"/>
        <w:jc w:val="both"/>
        <w:rPr>
          <w:i/>
          <w:color w:val="000000"/>
          <w:sz w:val="26"/>
          <w:szCs w:val="26"/>
          <w:lang w:val="nl-NL"/>
        </w:rPr>
      </w:pPr>
      <w:r w:rsidRPr="00594655">
        <w:rPr>
          <w:color w:val="000000"/>
          <w:sz w:val="26"/>
          <w:szCs w:val="26"/>
          <w:lang w:val="nl-NL"/>
        </w:rPr>
        <w:t>+ Thí sinh mua và nộp hồ sơ trực tiếp tại Ban tuyển sinh của Nhà trường hoặc nộp tại các địa điểm liên kết (</w:t>
      </w:r>
      <w:r w:rsidRPr="00594655">
        <w:rPr>
          <w:i/>
          <w:color w:val="000000"/>
          <w:sz w:val="26"/>
          <w:szCs w:val="26"/>
          <w:lang w:val="nl-NL"/>
        </w:rPr>
        <w:t>theo Thông báo tuyển sinh );</w:t>
      </w:r>
    </w:p>
    <w:p w14:paraId="0DDA9B62" w14:textId="31B801E2" w:rsidR="00A50979" w:rsidRPr="00594655" w:rsidRDefault="00A50979" w:rsidP="00594655">
      <w:pPr>
        <w:pStyle w:val="NormalWeb"/>
        <w:shd w:val="clear" w:color="auto" w:fill="FFFFFF"/>
        <w:tabs>
          <w:tab w:val="left" w:pos="910"/>
          <w:tab w:val="left" w:pos="6840"/>
        </w:tabs>
        <w:spacing w:before="0" w:beforeAutospacing="0" w:after="0" w:afterAutospacing="0" w:line="360" w:lineRule="exact"/>
        <w:ind w:firstLine="567"/>
        <w:jc w:val="both"/>
        <w:rPr>
          <w:color w:val="000000"/>
          <w:sz w:val="26"/>
          <w:szCs w:val="26"/>
          <w:lang w:val="nl-NL"/>
        </w:rPr>
      </w:pPr>
      <w:r w:rsidRPr="00594655">
        <w:rPr>
          <w:color w:val="000000"/>
          <w:sz w:val="26"/>
          <w:szCs w:val="26"/>
          <w:lang w:val="nl-NL"/>
        </w:rPr>
        <w:t xml:space="preserve">+ Đăng kí online trên trang thông tin điện tử về tuyển sinh giáo dục nghề nghiệp của Tổng cục Giáo dục nghề nghiệp có địa chỉ tại: </w:t>
      </w:r>
      <w:hyperlink r:id="rId10" w:history="1">
        <w:r w:rsidRPr="00594655">
          <w:rPr>
            <w:rStyle w:val="Hyperlink"/>
            <w:sz w:val="26"/>
            <w:szCs w:val="26"/>
            <w:lang w:val="nl-NL"/>
          </w:rPr>
          <w:t>http://tuyensinh.gdnn.gov.vn</w:t>
        </w:r>
      </w:hyperlink>
      <w:r w:rsidRPr="00594655">
        <w:rPr>
          <w:color w:val="000000"/>
          <w:sz w:val="26"/>
          <w:szCs w:val="26"/>
          <w:lang w:val="nl-NL"/>
        </w:rPr>
        <w:t xml:space="preserve"> hoặc trên trang thông tin điện tử của Sở Lao động – Thương binh và Xã hội địa phương hoặc trên các trang  thông tin điện tử của Nhà trường: </w:t>
      </w:r>
      <w:r w:rsidRPr="00594655">
        <w:rPr>
          <w:color w:val="000000"/>
          <w:sz w:val="26"/>
          <w:szCs w:val="26"/>
          <w:u w:val="single"/>
          <w:lang w:val="nl-NL"/>
        </w:rPr>
        <w:t>www.tpc.edu.vn;</w:t>
      </w:r>
    </w:p>
    <w:p w14:paraId="1687ADF6" w14:textId="5CF84E93" w:rsidR="00A50979" w:rsidRPr="00594655" w:rsidRDefault="00A50979" w:rsidP="00594655">
      <w:pPr>
        <w:pStyle w:val="NormalWeb"/>
        <w:shd w:val="clear" w:color="auto" w:fill="FFFFFF"/>
        <w:tabs>
          <w:tab w:val="left" w:pos="910"/>
          <w:tab w:val="left" w:pos="6840"/>
        </w:tabs>
        <w:spacing w:before="0" w:beforeAutospacing="0" w:after="0" w:afterAutospacing="0" w:line="360" w:lineRule="exact"/>
        <w:ind w:firstLine="567"/>
        <w:jc w:val="both"/>
        <w:rPr>
          <w:b/>
          <w:color w:val="000000"/>
          <w:sz w:val="26"/>
          <w:szCs w:val="26"/>
          <w:lang w:val="nl-NL"/>
        </w:rPr>
      </w:pPr>
      <w:r w:rsidRPr="00594655">
        <w:rPr>
          <w:color w:val="000000"/>
          <w:sz w:val="26"/>
          <w:szCs w:val="26"/>
          <w:lang w:val="nl-NL"/>
        </w:rPr>
        <w:t>+ Đăng ký online qua phần mềm “chọn nghề” được cài trên các thiết bị di động (điện thoại, máy tính bảng)</w:t>
      </w:r>
    </w:p>
    <w:p w14:paraId="6E29620C" w14:textId="77777777" w:rsidR="00A50979" w:rsidRPr="00594655" w:rsidRDefault="00A50979" w:rsidP="00594655">
      <w:pPr>
        <w:pStyle w:val="NormalWeb"/>
        <w:shd w:val="clear" w:color="auto" w:fill="FFFFFF"/>
        <w:spacing w:before="0" w:beforeAutospacing="0" w:after="0" w:afterAutospacing="0" w:line="360" w:lineRule="exact"/>
        <w:ind w:firstLine="567"/>
        <w:jc w:val="both"/>
        <w:rPr>
          <w:color w:val="000000"/>
          <w:sz w:val="26"/>
          <w:szCs w:val="26"/>
          <w:lang w:val="nl-NL"/>
        </w:rPr>
      </w:pPr>
      <w:r w:rsidRPr="00594655">
        <w:rPr>
          <w:color w:val="000000"/>
          <w:sz w:val="26"/>
          <w:szCs w:val="26"/>
          <w:lang w:val="nl-NL"/>
        </w:rPr>
        <w:t xml:space="preserve"> 3. Lệ phí tuyển sinh: 30.000đ/hồ sơ (hồ sơ + lệ phí xét tuyển)</w:t>
      </w:r>
    </w:p>
    <w:p w14:paraId="44A36297" w14:textId="77777777" w:rsidR="00A50979" w:rsidRPr="00594655" w:rsidRDefault="00A50979" w:rsidP="00594655">
      <w:pPr>
        <w:pStyle w:val="NormalWeb"/>
        <w:shd w:val="clear" w:color="auto" w:fill="FFFFFF"/>
        <w:spacing w:before="0" w:beforeAutospacing="0" w:after="0" w:afterAutospacing="0" w:line="360" w:lineRule="exact"/>
        <w:jc w:val="both"/>
        <w:rPr>
          <w:b/>
          <w:color w:val="000000"/>
          <w:sz w:val="26"/>
          <w:szCs w:val="26"/>
        </w:rPr>
      </w:pPr>
      <w:r w:rsidRPr="00594655">
        <w:rPr>
          <w:b/>
          <w:color w:val="000000"/>
          <w:sz w:val="26"/>
          <w:szCs w:val="26"/>
        </w:rPr>
        <w:t xml:space="preserve">Điều 6. </w:t>
      </w:r>
      <w:r w:rsidRPr="00594655">
        <w:rPr>
          <w:rStyle w:val="Strong"/>
          <w:color w:val="000000"/>
          <w:sz w:val="26"/>
          <w:szCs w:val="26"/>
          <w:bdr w:val="none" w:sz="0" w:space="0" w:color="auto" w:frame="1"/>
        </w:rPr>
        <w:t>Hồ sơ, thủ tục đăng ký dự tuyển và lệ phí tuyển sinh trình độ sơ cấp:</w:t>
      </w:r>
    </w:p>
    <w:p w14:paraId="4B0A1AFD" w14:textId="77777777" w:rsidR="00A50979" w:rsidRPr="00594655" w:rsidRDefault="00A50979" w:rsidP="00594655">
      <w:pPr>
        <w:pStyle w:val="NormalWeb"/>
        <w:shd w:val="clear" w:color="auto" w:fill="FFFFFF"/>
        <w:spacing w:before="0" w:beforeAutospacing="0" w:after="0" w:afterAutospacing="0" w:line="360" w:lineRule="exact"/>
        <w:ind w:firstLine="567"/>
        <w:jc w:val="both"/>
        <w:rPr>
          <w:color w:val="000000"/>
          <w:sz w:val="26"/>
          <w:szCs w:val="26"/>
        </w:rPr>
      </w:pPr>
      <w:r w:rsidRPr="00594655">
        <w:rPr>
          <w:color w:val="000000"/>
          <w:sz w:val="26"/>
          <w:szCs w:val="26"/>
        </w:rPr>
        <w:t xml:space="preserve"> 1. Hồ sơ đăng ký dự tuyển gồm có:</w:t>
      </w:r>
    </w:p>
    <w:p w14:paraId="5DBA3779" w14:textId="77777777" w:rsidR="00A50979" w:rsidRPr="00594655" w:rsidRDefault="00A50979" w:rsidP="00594655">
      <w:pPr>
        <w:pStyle w:val="NormalWeb"/>
        <w:shd w:val="clear" w:color="auto" w:fill="FFFFFF"/>
        <w:tabs>
          <w:tab w:val="left" w:pos="910"/>
        </w:tabs>
        <w:spacing w:before="0" w:beforeAutospacing="0" w:after="0" w:afterAutospacing="0" w:line="360" w:lineRule="exact"/>
        <w:ind w:firstLine="567"/>
        <w:jc w:val="both"/>
        <w:rPr>
          <w:color w:val="000000"/>
          <w:sz w:val="26"/>
          <w:szCs w:val="26"/>
        </w:rPr>
      </w:pPr>
      <w:r w:rsidRPr="00594655">
        <w:rPr>
          <w:color w:val="000000"/>
          <w:sz w:val="26"/>
          <w:szCs w:val="26"/>
        </w:rPr>
        <w:t xml:space="preserve"> a. Phiếu đăng ký dự tuyển theo mẫu quy định; </w:t>
      </w:r>
    </w:p>
    <w:p w14:paraId="4BEEF572" w14:textId="77777777" w:rsidR="00A50979" w:rsidRPr="00594655" w:rsidRDefault="00A50979" w:rsidP="00594655">
      <w:pPr>
        <w:pStyle w:val="NormalWeb"/>
        <w:shd w:val="clear" w:color="auto" w:fill="FFFFFF"/>
        <w:tabs>
          <w:tab w:val="left" w:pos="910"/>
        </w:tabs>
        <w:spacing w:before="0" w:beforeAutospacing="0" w:after="0" w:afterAutospacing="0" w:line="360" w:lineRule="exact"/>
        <w:ind w:firstLine="567"/>
        <w:jc w:val="both"/>
        <w:rPr>
          <w:sz w:val="26"/>
          <w:szCs w:val="26"/>
          <w:lang w:val="nl-NL"/>
        </w:rPr>
      </w:pPr>
      <w:r w:rsidRPr="00594655">
        <w:rPr>
          <w:sz w:val="26"/>
          <w:szCs w:val="26"/>
          <w:lang w:val="nl-NL"/>
        </w:rPr>
        <w:t xml:space="preserve"> b. Chứng minh thư, giấy khai sinh (công chứng);</w:t>
      </w:r>
    </w:p>
    <w:p w14:paraId="294B041C" w14:textId="6453DCD1" w:rsidR="00A50979" w:rsidRPr="00594655" w:rsidRDefault="002D5B71" w:rsidP="00594655">
      <w:pPr>
        <w:pStyle w:val="NormalWeb"/>
        <w:shd w:val="clear" w:color="auto" w:fill="FFFFFF"/>
        <w:tabs>
          <w:tab w:val="left" w:pos="910"/>
        </w:tabs>
        <w:spacing w:before="0" w:beforeAutospacing="0" w:after="0" w:afterAutospacing="0" w:line="360" w:lineRule="exact"/>
        <w:ind w:firstLine="567"/>
        <w:jc w:val="both"/>
        <w:rPr>
          <w:sz w:val="26"/>
          <w:szCs w:val="26"/>
          <w:lang w:val="nl-NL"/>
        </w:rPr>
      </w:pPr>
      <w:r w:rsidRPr="00594655">
        <w:rPr>
          <w:sz w:val="26"/>
          <w:szCs w:val="26"/>
          <w:lang w:val="nl-NL"/>
        </w:rPr>
        <w:t xml:space="preserve"> </w:t>
      </w:r>
      <w:r w:rsidR="00A50979" w:rsidRPr="00594655">
        <w:rPr>
          <w:sz w:val="26"/>
          <w:szCs w:val="26"/>
          <w:lang w:val="nl-NL"/>
        </w:rPr>
        <w:t>c. Sơ yếu lý lịch</w:t>
      </w:r>
      <w:r w:rsidR="00A50979" w:rsidRPr="00594655">
        <w:rPr>
          <w:color w:val="000000"/>
          <w:sz w:val="26"/>
          <w:szCs w:val="26"/>
        </w:rPr>
        <w:t xml:space="preserve"> (Yêu cầu thí sinh dán ảnh và có xác nhận địa phương hoặc đơn vị nơi công tác)</w:t>
      </w:r>
    </w:p>
    <w:p w14:paraId="3DE97D04" w14:textId="77777777" w:rsidR="00A50979" w:rsidRPr="00594655" w:rsidRDefault="00A50979" w:rsidP="00594655">
      <w:pPr>
        <w:pStyle w:val="NormalWeb"/>
        <w:shd w:val="clear" w:color="auto" w:fill="FFFFFF"/>
        <w:spacing w:before="0" w:beforeAutospacing="0" w:after="0" w:afterAutospacing="0" w:line="360" w:lineRule="exact"/>
        <w:ind w:firstLine="567"/>
        <w:jc w:val="both"/>
        <w:rPr>
          <w:i/>
          <w:color w:val="000000"/>
          <w:sz w:val="26"/>
          <w:szCs w:val="26"/>
          <w:lang w:val="nl-NL"/>
        </w:rPr>
      </w:pPr>
      <w:r w:rsidRPr="00594655">
        <w:rPr>
          <w:rStyle w:val="Strong"/>
          <w:b w:val="0"/>
          <w:color w:val="000000"/>
          <w:sz w:val="26"/>
          <w:szCs w:val="26"/>
          <w:bdr w:val="none" w:sz="0" w:space="0" w:color="auto" w:frame="1"/>
          <w:lang w:val="nl-NL"/>
        </w:rPr>
        <w:t xml:space="preserve"> 2. Thủ tục đăng ký dự tuyển:</w:t>
      </w:r>
      <w:r w:rsidRPr="00594655">
        <w:rPr>
          <w:color w:val="000000"/>
          <w:sz w:val="26"/>
          <w:szCs w:val="26"/>
          <w:lang w:val="nl-NL"/>
        </w:rPr>
        <w:t xml:space="preserve"> Thí sinh mua và nộp hồ sơ trực tiếp tại Ban tuyển sinh của Nhà trường.</w:t>
      </w:r>
    </w:p>
    <w:p w14:paraId="2BE8BA9B" w14:textId="7B2CF83D" w:rsidR="00A50979" w:rsidRPr="00594655" w:rsidRDefault="00A50979" w:rsidP="00594655">
      <w:pPr>
        <w:pStyle w:val="NormalWeb"/>
        <w:shd w:val="clear" w:color="auto" w:fill="FFFFFF"/>
        <w:spacing w:before="0" w:beforeAutospacing="0" w:after="0" w:afterAutospacing="0" w:line="360" w:lineRule="exact"/>
        <w:jc w:val="both"/>
        <w:rPr>
          <w:rStyle w:val="Strong"/>
          <w:color w:val="000000"/>
          <w:sz w:val="26"/>
          <w:szCs w:val="26"/>
          <w:bdr w:val="none" w:sz="0" w:space="0" w:color="auto" w:frame="1"/>
          <w:lang w:val="nl-NL"/>
        </w:rPr>
      </w:pPr>
      <w:r w:rsidRPr="00594655">
        <w:rPr>
          <w:rStyle w:val="Strong"/>
          <w:color w:val="000000"/>
          <w:sz w:val="26"/>
          <w:szCs w:val="26"/>
          <w:bdr w:val="none" w:sz="0" w:space="0" w:color="auto" w:frame="1"/>
          <w:lang w:val="nl-NL"/>
        </w:rPr>
        <w:t>Điều 7. Tổ chức, thành phần, nhiệm vụ và quyền hạn của HĐTS</w:t>
      </w:r>
    </w:p>
    <w:p w14:paraId="1A4B8B8D" w14:textId="77777777" w:rsidR="00A50979" w:rsidRPr="00594655" w:rsidRDefault="00A50979" w:rsidP="00594655">
      <w:pPr>
        <w:pStyle w:val="NormalWeb"/>
        <w:shd w:val="clear" w:color="auto" w:fill="FFFFFF"/>
        <w:spacing w:before="0" w:beforeAutospacing="0" w:after="0" w:afterAutospacing="0" w:line="360" w:lineRule="exact"/>
        <w:ind w:firstLine="567"/>
        <w:jc w:val="both"/>
        <w:rPr>
          <w:color w:val="000000"/>
          <w:sz w:val="26"/>
          <w:szCs w:val="26"/>
          <w:lang w:val="nl-NL"/>
        </w:rPr>
      </w:pPr>
      <w:r w:rsidRPr="00594655">
        <w:rPr>
          <w:color w:val="000000"/>
          <w:sz w:val="26"/>
          <w:szCs w:val="26"/>
          <w:lang w:val="nl-NL"/>
        </w:rPr>
        <w:t xml:space="preserve">1. Về tổ chức: Hiệu trưởng quyết định thành lập Hội đồng tuyển sinh (HĐTS) và bộ phận giúp việc cho HĐTS để điều hành và thực hiện mọi công việc có liên quan đến công </w:t>
      </w:r>
      <w:r w:rsidRPr="00594655">
        <w:rPr>
          <w:color w:val="000000"/>
          <w:sz w:val="26"/>
          <w:szCs w:val="26"/>
          <w:lang w:val="nl-NL"/>
        </w:rPr>
        <w:lastRenderedPageBreak/>
        <w:t>tác tuyển sinh của Nhà trường. HĐTS họp định kỳ quý/lần để xây dựng nghị quyết và triển khai các biện pháp tuyên truyền tuyển sinh.</w:t>
      </w:r>
    </w:p>
    <w:p w14:paraId="5F355F63" w14:textId="77777777" w:rsidR="00A50979" w:rsidRPr="00594655" w:rsidRDefault="00A50979" w:rsidP="00594655">
      <w:pPr>
        <w:spacing w:line="360" w:lineRule="exact"/>
        <w:ind w:firstLine="567"/>
        <w:jc w:val="both"/>
        <w:rPr>
          <w:rFonts w:cs="Times New Roman"/>
          <w:sz w:val="26"/>
          <w:szCs w:val="26"/>
          <w:lang w:val="vi-VN"/>
        </w:rPr>
      </w:pPr>
      <w:r w:rsidRPr="00594655">
        <w:rPr>
          <w:rFonts w:cs="Times New Roman"/>
          <w:sz w:val="26"/>
          <w:szCs w:val="26"/>
          <w:lang w:val="vi-VN"/>
        </w:rPr>
        <w:t xml:space="preserve">2. Thành phần của HĐTS </w:t>
      </w:r>
      <w:r w:rsidRPr="00594655">
        <w:rPr>
          <w:rFonts w:cs="Times New Roman"/>
          <w:sz w:val="26"/>
          <w:szCs w:val="26"/>
        </w:rPr>
        <w:t>Nhà</w:t>
      </w:r>
      <w:r w:rsidRPr="00594655">
        <w:rPr>
          <w:rFonts w:cs="Times New Roman"/>
          <w:sz w:val="26"/>
          <w:szCs w:val="26"/>
          <w:lang w:val="vi-VN"/>
        </w:rPr>
        <w:t xml:space="preserve"> trường gồm:</w:t>
      </w:r>
    </w:p>
    <w:p w14:paraId="1D993787" w14:textId="77777777" w:rsidR="00A50979" w:rsidRPr="00594655" w:rsidRDefault="00A50979" w:rsidP="00594655">
      <w:pPr>
        <w:tabs>
          <w:tab w:val="left" w:pos="1040"/>
        </w:tabs>
        <w:spacing w:line="360" w:lineRule="exact"/>
        <w:ind w:firstLine="567"/>
        <w:jc w:val="both"/>
        <w:rPr>
          <w:rFonts w:cs="Times New Roman"/>
          <w:sz w:val="26"/>
          <w:szCs w:val="26"/>
          <w:lang w:val="vi-VN"/>
        </w:rPr>
      </w:pPr>
      <w:r w:rsidRPr="00594655">
        <w:rPr>
          <w:rFonts w:cs="Times New Roman"/>
          <w:sz w:val="26"/>
          <w:szCs w:val="26"/>
          <w:lang w:val="nl-NL"/>
        </w:rPr>
        <w:t xml:space="preserve"> </w:t>
      </w:r>
      <w:r w:rsidRPr="00594655">
        <w:rPr>
          <w:rFonts w:cs="Times New Roman"/>
          <w:sz w:val="26"/>
          <w:szCs w:val="26"/>
          <w:lang w:val="vi-VN"/>
        </w:rPr>
        <w:t>a) Chủ tịch:</w:t>
      </w:r>
      <w:r w:rsidRPr="00594655">
        <w:rPr>
          <w:rFonts w:cs="Times New Roman"/>
          <w:sz w:val="26"/>
          <w:szCs w:val="26"/>
          <w:lang w:val="nl-NL"/>
        </w:rPr>
        <w:t xml:space="preserve"> </w:t>
      </w:r>
      <w:r w:rsidRPr="00594655">
        <w:rPr>
          <w:rFonts w:cs="Times New Roman"/>
          <w:sz w:val="26"/>
          <w:szCs w:val="26"/>
          <w:lang w:val="vi-VN"/>
        </w:rPr>
        <w:t>Hiệu trưởng;</w:t>
      </w:r>
    </w:p>
    <w:p w14:paraId="19F3F25D" w14:textId="77777777" w:rsidR="00A50979" w:rsidRPr="00594655" w:rsidRDefault="00A50979" w:rsidP="00594655">
      <w:pPr>
        <w:spacing w:line="360" w:lineRule="exact"/>
        <w:ind w:firstLine="567"/>
        <w:jc w:val="both"/>
        <w:rPr>
          <w:rFonts w:cs="Times New Roman"/>
          <w:sz w:val="26"/>
          <w:szCs w:val="26"/>
          <w:lang w:val="vi-VN"/>
        </w:rPr>
      </w:pPr>
      <w:r w:rsidRPr="00594655">
        <w:rPr>
          <w:rFonts w:cs="Times New Roman"/>
          <w:sz w:val="26"/>
          <w:szCs w:val="26"/>
          <w:lang w:val="nl-NL"/>
        </w:rPr>
        <w:t xml:space="preserve"> </w:t>
      </w:r>
      <w:r w:rsidRPr="00594655">
        <w:rPr>
          <w:rFonts w:cs="Times New Roman"/>
          <w:sz w:val="26"/>
          <w:szCs w:val="26"/>
          <w:lang w:val="vi-VN"/>
        </w:rPr>
        <w:t>b) Phó Chủ tịch: Phó Hiệu trưởng;</w:t>
      </w:r>
    </w:p>
    <w:p w14:paraId="3EA595BA" w14:textId="77777777" w:rsidR="00A50979" w:rsidRPr="00594655" w:rsidRDefault="00A50979" w:rsidP="00594655">
      <w:pPr>
        <w:spacing w:line="360" w:lineRule="exact"/>
        <w:ind w:firstLine="567"/>
        <w:jc w:val="both"/>
        <w:rPr>
          <w:rFonts w:cs="Times New Roman"/>
          <w:sz w:val="26"/>
          <w:szCs w:val="26"/>
          <w:lang w:val="nl-NL"/>
        </w:rPr>
      </w:pPr>
      <w:r w:rsidRPr="00594655">
        <w:rPr>
          <w:rFonts w:cs="Times New Roman"/>
          <w:sz w:val="26"/>
          <w:szCs w:val="26"/>
          <w:lang w:val="nl-NL"/>
        </w:rPr>
        <w:t xml:space="preserve"> </w:t>
      </w:r>
      <w:r w:rsidRPr="00594655">
        <w:rPr>
          <w:rFonts w:cs="Times New Roman"/>
          <w:sz w:val="26"/>
          <w:szCs w:val="26"/>
          <w:lang w:val="vi-VN"/>
        </w:rPr>
        <w:t>c) Uỷ viên thường trực:</w:t>
      </w:r>
      <w:r w:rsidRPr="00594655">
        <w:rPr>
          <w:rFonts w:cs="Times New Roman"/>
          <w:sz w:val="26"/>
          <w:szCs w:val="26"/>
        </w:rPr>
        <w:t xml:space="preserve"> T</w:t>
      </w:r>
      <w:r w:rsidRPr="00594655">
        <w:rPr>
          <w:rFonts w:cs="Times New Roman"/>
          <w:sz w:val="26"/>
          <w:szCs w:val="26"/>
          <w:lang w:val="vi-VN"/>
        </w:rPr>
        <w:t xml:space="preserve">rưởng phòng </w:t>
      </w:r>
      <w:r w:rsidRPr="00594655">
        <w:rPr>
          <w:rFonts w:cs="Times New Roman"/>
          <w:sz w:val="26"/>
          <w:szCs w:val="26"/>
        </w:rPr>
        <w:t>Kế hoạch - Đào tạo</w:t>
      </w:r>
      <w:r w:rsidRPr="00594655">
        <w:rPr>
          <w:rFonts w:cs="Times New Roman"/>
          <w:sz w:val="26"/>
          <w:szCs w:val="26"/>
          <w:lang w:val="vi-VN"/>
        </w:rPr>
        <w:t>;</w:t>
      </w:r>
    </w:p>
    <w:p w14:paraId="716DE665" w14:textId="77777777" w:rsidR="00A50979" w:rsidRPr="00594655" w:rsidRDefault="00A50979" w:rsidP="00594655">
      <w:pPr>
        <w:spacing w:line="360" w:lineRule="exact"/>
        <w:ind w:firstLine="567"/>
        <w:jc w:val="both"/>
        <w:rPr>
          <w:rFonts w:cs="Times New Roman"/>
          <w:sz w:val="26"/>
          <w:szCs w:val="26"/>
        </w:rPr>
      </w:pPr>
      <w:r w:rsidRPr="00594655">
        <w:rPr>
          <w:rFonts w:cs="Times New Roman"/>
          <w:sz w:val="26"/>
          <w:szCs w:val="26"/>
          <w:lang w:val="nl-NL"/>
        </w:rPr>
        <w:t xml:space="preserve"> d) Ủy viên thư ký: Phó t</w:t>
      </w:r>
      <w:r w:rsidRPr="00594655">
        <w:rPr>
          <w:rFonts w:cs="Times New Roman"/>
          <w:sz w:val="26"/>
          <w:szCs w:val="26"/>
          <w:lang w:val="vi-VN"/>
        </w:rPr>
        <w:t xml:space="preserve">rưởng phòng </w:t>
      </w:r>
      <w:r w:rsidRPr="00594655">
        <w:rPr>
          <w:rFonts w:cs="Times New Roman"/>
          <w:sz w:val="26"/>
          <w:szCs w:val="26"/>
        </w:rPr>
        <w:t>Kế hoạch - Đào tạo;</w:t>
      </w:r>
    </w:p>
    <w:p w14:paraId="202CAB20" w14:textId="77777777" w:rsidR="00A50979" w:rsidRPr="00594655" w:rsidRDefault="00A50979" w:rsidP="00594655">
      <w:pPr>
        <w:spacing w:line="360" w:lineRule="exact"/>
        <w:ind w:firstLine="567"/>
        <w:jc w:val="both"/>
        <w:rPr>
          <w:rFonts w:cs="Times New Roman"/>
          <w:sz w:val="26"/>
          <w:szCs w:val="26"/>
          <w:lang w:val="nl-NL"/>
        </w:rPr>
      </w:pPr>
      <w:r w:rsidRPr="00594655">
        <w:rPr>
          <w:rFonts w:cs="Times New Roman"/>
          <w:sz w:val="26"/>
          <w:szCs w:val="26"/>
          <w:lang w:val="nl-NL"/>
        </w:rPr>
        <w:t xml:space="preserve"> e</w:t>
      </w:r>
      <w:r w:rsidRPr="00594655">
        <w:rPr>
          <w:rFonts w:cs="Times New Roman"/>
          <w:sz w:val="26"/>
          <w:szCs w:val="26"/>
          <w:lang w:val="vi-VN"/>
        </w:rPr>
        <w:t xml:space="preserve">) Các uỷ viên: </w:t>
      </w:r>
      <w:r w:rsidRPr="00594655">
        <w:rPr>
          <w:rFonts w:cs="Times New Roman"/>
          <w:sz w:val="26"/>
          <w:szCs w:val="26"/>
          <w:lang w:val="nl-NL"/>
        </w:rPr>
        <w:t xml:space="preserve">Các ông, bà </w:t>
      </w:r>
      <w:r w:rsidRPr="00594655">
        <w:rPr>
          <w:rFonts w:cs="Times New Roman"/>
          <w:sz w:val="26"/>
          <w:szCs w:val="26"/>
          <w:lang w:val="vi-VN"/>
        </w:rPr>
        <w:t>Trưởng phòng, Trưởng khoa, Trưởng bộ môn, giáo viên</w:t>
      </w:r>
      <w:r w:rsidRPr="00594655">
        <w:rPr>
          <w:rFonts w:cs="Times New Roman"/>
          <w:sz w:val="26"/>
          <w:szCs w:val="26"/>
        </w:rPr>
        <w:t>,</w:t>
      </w:r>
      <w:r w:rsidRPr="00594655">
        <w:rPr>
          <w:rFonts w:cs="Times New Roman"/>
          <w:sz w:val="26"/>
          <w:szCs w:val="26"/>
          <w:lang w:val="vi-VN"/>
        </w:rPr>
        <w:t xml:space="preserve"> Bí thư đoàn thanh niên, cán bộ y tế.</w:t>
      </w:r>
    </w:p>
    <w:p w14:paraId="6CADBCF8" w14:textId="77777777" w:rsidR="00A50979" w:rsidRPr="00594655" w:rsidRDefault="00A50979" w:rsidP="00594655">
      <w:pPr>
        <w:spacing w:line="360" w:lineRule="exact"/>
        <w:ind w:firstLine="567"/>
        <w:jc w:val="both"/>
        <w:rPr>
          <w:rFonts w:cs="Times New Roman"/>
          <w:sz w:val="26"/>
          <w:szCs w:val="26"/>
          <w:lang w:val="vi-VN"/>
        </w:rPr>
      </w:pPr>
      <w:r w:rsidRPr="00594655">
        <w:rPr>
          <w:rFonts w:cs="Times New Roman"/>
          <w:color w:val="000000"/>
          <w:sz w:val="26"/>
          <w:szCs w:val="26"/>
          <w:lang w:val="nl-NL"/>
        </w:rPr>
        <w:t>3. Nhiệm vụ và quyền hạn của HĐTS:</w:t>
      </w:r>
    </w:p>
    <w:p w14:paraId="603767D5" w14:textId="77777777" w:rsidR="00A50979" w:rsidRPr="00594655" w:rsidRDefault="00A50979" w:rsidP="00594655">
      <w:pPr>
        <w:spacing w:line="360" w:lineRule="exact"/>
        <w:ind w:firstLine="567"/>
        <w:jc w:val="both"/>
        <w:rPr>
          <w:rFonts w:cs="Times New Roman"/>
          <w:sz w:val="26"/>
          <w:szCs w:val="26"/>
          <w:lang w:val="vi-VN"/>
        </w:rPr>
      </w:pPr>
      <w:r w:rsidRPr="00594655">
        <w:rPr>
          <w:rFonts w:cs="Times New Roman"/>
          <w:sz w:val="26"/>
          <w:szCs w:val="26"/>
          <w:lang w:val="vi-VN"/>
        </w:rPr>
        <w:t>a) Tổ chức triển khai các phương án tuyên truyền tuyển sinh;</w:t>
      </w:r>
    </w:p>
    <w:p w14:paraId="48974C64" w14:textId="77777777" w:rsidR="00A50979" w:rsidRPr="00594655" w:rsidRDefault="00A50979" w:rsidP="00594655">
      <w:pPr>
        <w:spacing w:line="360" w:lineRule="exact"/>
        <w:ind w:firstLine="567"/>
        <w:jc w:val="both"/>
        <w:rPr>
          <w:rFonts w:cs="Times New Roman"/>
          <w:spacing w:val="-4"/>
          <w:sz w:val="26"/>
          <w:szCs w:val="26"/>
          <w:lang w:val="vi-VN"/>
        </w:rPr>
      </w:pPr>
      <w:r w:rsidRPr="00594655">
        <w:rPr>
          <w:rFonts w:cs="Times New Roman"/>
          <w:spacing w:val="-4"/>
          <w:sz w:val="26"/>
          <w:szCs w:val="26"/>
          <w:lang w:val="vi-VN"/>
        </w:rPr>
        <w:t xml:space="preserve">b) Xét duyệt và công bố học sinh trúng tuyển, triệu tập học sinh trúng tuyển đến nhập học; </w:t>
      </w:r>
    </w:p>
    <w:p w14:paraId="6F5A7563" w14:textId="77777777" w:rsidR="00A50979" w:rsidRPr="00594655" w:rsidRDefault="00A50979" w:rsidP="00594655">
      <w:pPr>
        <w:spacing w:line="360" w:lineRule="exact"/>
        <w:ind w:firstLine="567"/>
        <w:jc w:val="both"/>
        <w:rPr>
          <w:rFonts w:cs="Times New Roman"/>
          <w:sz w:val="26"/>
          <w:szCs w:val="26"/>
          <w:lang w:val="vi-VN"/>
        </w:rPr>
      </w:pPr>
      <w:r w:rsidRPr="00594655">
        <w:rPr>
          <w:rFonts w:cs="Times New Roman"/>
          <w:sz w:val="26"/>
          <w:szCs w:val="26"/>
          <w:lang w:val="vi-VN"/>
        </w:rPr>
        <w:t xml:space="preserve">c) Giải quyết thắc mắc và khiếu nại, tố cáo liên quan đến công tác tuyển sinh; </w:t>
      </w:r>
    </w:p>
    <w:p w14:paraId="7C5647BB" w14:textId="77777777" w:rsidR="00A50979" w:rsidRPr="00594655" w:rsidRDefault="00A50979" w:rsidP="00594655">
      <w:pPr>
        <w:spacing w:line="360" w:lineRule="exact"/>
        <w:ind w:firstLine="567"/>
        <w:jc w:val="both"/>
        <w:rPr>
          <w:rFonts w:cs="Times New Roman"/>
          <w:sz w:val="26"/>
          <w:szCs w:val="26"/>
          <w:lang w:val="vi-VN"/>
        </w:rPr>
      </w:pPr>
      <w:r w:rsidRPr="00594655">
        <w:rPr>
          <w:rFonts w:cs="Times New Roman"/>
          <w:sz w:val="26"/>
          <w:szCs w:val="26"/>
          <w:lang w:val="vi-VN"/>
        </w:rPr>
        <w:t xml:space="preserve">d) Thu và sử dụng lệ phí tuyển sinh theo quy định; </w:t>
      </w:r>
    </w:p>
    <w:p w14:paraId="150AB903" w14:textId="77777777" w:rsidR="00A50979" w:rsidRPr="00594655" w:rsidRDefault="00A50979" w:rsidP="00594655">
      <w:pPr>
        <w:spacing w:line="360" w:lineRule="exact"/>
        <w:ind w:firstLine="567"/>
        <w:jc w:val="both"/>
        <w:rPr>
          <w:rFonts w:cs="Times New Roman"/>
          <w:sz w:val="26"/>
          <w:szCs w:val="26"/>
          <w:lang w:val="vi-VN"/>
        </w:rPr>
      </w:pPr>
      <w:r w:rsidRPr="00594655">
        <w:rPr>
          <w:rFonts w:cs="Times New Roman"/>
          <w:sz w:val="26"/>
          <w:szCs w:val="26"/>
          <w:lang w:val="vi-VN"/>
        </w:rPr>
        <w:t xml:space="preserve">e) Tổng kết công tác tuyển sinh; quyết định khen thưởng, kỷ luật theo quy định; </w:t>
      </w:r>
    </w:p>
    <w:p w14:paraId="5768671A" w14:textId="77777777" w:rsidR="00A50979" w:rsidRPr="00594655" w:rsidRDefault="00A50979" w:rsidP="00594655">
      <w:pPr>
        <w:pStyle w:val="NormalWeb"/>
        <w:shd w:val="clear" w:color="auto" w:fill="FFFFFF"/>
        <w:spacing w:before="0" w:beforeAutospacing="0" w:after="0" w:afterAutospacing="0" w:line="360" w:lineRule="exact"/>
        <w:ind w:firstLine="567"/>
        <w:jc w:val="both"/>
        <w:rPr>
          <w:sz w:val="26"/>
          <w:szCs w:val="26"/>
          <w:lang w:val="nl-NL"/>
        </w:rPr>
      </w:pPr>
      <w:r w:rsidRPr="00594655">
        <w:rPr>
          <w:sz w:val="26"/>
          <w:szCs w:val="26"/>
          <w:lang w:val="vi-VN"/>
        </w:rPr>
        <w:t xml:space="preserve">g) Tổ chức thực hiện phần mềm tuyển sinh của trường; Báo cáo kết quả công tác tuyển sinh cho </w:t>
      </w:r>
      <w:r w:rsidRPr="00594655">
        <w:rPr>
          <w:sz w:val="26"/>
          <w:szCs w:val="26"/>
          <w:lang w:val="nl-NL"/>
        </w:rPr>
        <w:t>Bộ Xây dựng</w:t>
      </w:r>
      <w:r w:rsidRPr="00594655">
        <w:rPr>
          <w:sz w:val="26"/>
          <w:szCs w:val="26"/>
          <w:lang w:val="vi-VN"/>
        </w:rPr>
        <w:t>,</w:t>
      </w:r>
      <w:r w:rsidRPr="00594655">
        <w:rPr>
          <w:sz w:val="26"/>
          <w:szCs w:val="26"/>
          <w:lang w:val="nl-NL"/>
        </w:rPr>
        <w:t xml:space="preserve"> Bộ Lao động – Thương binh và Xã hội, </w:t>
      </w:r>
      <w:r w:rsidRPr="00594655">
        <w:rPr>
          <w:sz w:val="26"/>
          <w:szCs w:val="26"/>
          <w:lang w:val="vi-VN"/>
        </w:rPr>
        <w:t xml:space="preserve">Sở </w:t>
      </w:r>
      <w:r w:rsidRPr="00594655">
        <w:rPr>
          <w:sz w:val="26"/>
          <w:szCs w:val="26"/>
          <w:lang w:val="nl-NL"/>
        </w:rPr>
        <w:t>Lao động – Thương binh và Xã hội.</w:t>
      </w:r>
    </w:p>
    <w:p w14:paraId="5B48476E" w14:textId="77777777" w:rsidR="00A50979" w:rsidRPr="00594655" w:rsidRDefault="00A50979" w:rsidP="00594655">
      <w:pPr>
        <w:spacing w:line="360" w:lineRule="exact"/>
        <w:ind w:firstLine="567"/>
        <w:jc w:val="both"/>
        <w:rPr>
          <w:rFonts w:cs="Times New Roman"/>
          <w:sz w:val="26"/>
          <w:szCs w:val="26"/>
          <w:lang w:val="vi-VN"/>
        </w:rPr>
      </w:pPr>
      <w:r w:rsidRPr="00594655">
        <w:rPr>
          <w:rFonts w:cs="Times New Roman"/>
          <w:sz w:val="26"/>
          <w:szCs w:val="26"/>
          <w:lang w:val="vi-VN"/>
        </w:rPr>
        <w:t>4. Nhiệm vụ và quyền hạn của Chủ tịch HĐTS:</w:t>
      </w:r>
    </w:p>
    <w:p w14:paraId="7EE931E1" w14:textId="77777777" w:rsidR="00A50979" w:rsidRPr="00594655" w:rsidRDefault="00A50979" w:rsidP="00594655">
      <w:pPr>
        <w:spacing w:line="360" w:lineRule="exact"/>
        <w:ind w:firstLine="567"/>
        <w:jc w:val="both"/>
        <w:rPr>
          <w:rFonts w:cs="Times New Roman"/>
          <w:sz w:val="26"/>
          <w:szCs w:val="26"/>
          <w:lang w:val="vi-VN"/>
        </w:rPr>
      </w:pPr>
      <w:r w:rsidRPr="00594655">
        <w:rPr>
          <w:rFonts w:cs="Times New Roman"/>
          <w:sz w:val="26"/>
          <w:szCs w:val="26"/>
          <w:lang w:val="vi-VN"/>
        </w:rPr>
        <w:t xml:space="preserve">a) Tổ chức chỉ đạo thực hiện và chịu trách nhiệm về công tác tuyên truyền tuyển sinh của trường; </w:t>
      </w:r>
    </w:p>
    <w:p w14:paraId="532B8CA8" w14:textId="77777777" w:rsidR="00A50979" w:rsidRPr="00594655" w:rsidRDefault="00A50979" w:rsidP="00594655">
      <w:pPr>
        <w:spacing w:line="360" w:lineRule="exact"/>
        <w:ind w:firstLine="567"/>
        <w:jc w:val="both"/>
        <w:rPr>
          <w:rFonts w:cs="Times New Roman"/>
          <w:sz w:val="26"/>
          <w:szCs w:val="26"/>
          <w:lang w:val="vi-VN"/>
        </w:rPr>
      </w:pPr>
      <w:r w:rsidRPr="00594655">
        <w:rPr>
          <w:rFonts w:cs="Times New Roman"/>
          <w:sz w:val="26"/>
          <w:szCs w:val="26"/>
          <w:lang w:val="vi-VN"/>
        </w:rPr>
        <w:t>b) Báo cáo với Bộ Xây dựng</w:t>
      </w:r>
      <w:r w:rsidRPr="00594655">
        <w:rPr>
          <w:rFonts w:cs="Times New Roman"/>
          <w:sz w:val="26"/>
          <w:szCs w:val="26"/>
          <w:lang w:val="nl-NL"/>
        </w:rPr>
        <w:t>, Bộ Lao động – Thương binh và Xã hội</w:t>
      </w:r>
      <w:r w:rsidRPr="00594655">
        <w:rPr>
          <w:rFonts w:cs="Times New Roman"/>
          <w:sz w:val="26"/>
          <w:szCs w:val="26"/>
          <w:lang w:val="vi-VN"/>
        </w:rPr>
        <w:t xml:space="preserve">, Sở </w:t>
      </w:r>
      <w:r w:rsidRPr="00594655">
        <w:rPr>
          <w:rFonts w:cs="Times New Roman"/>
          <w:sz w:val="26"/>
          <w:szCs w:val="26"/>
          <w:lang w:val="nl-NL"/>
        </w:rPr>
        <w:t>Lao động – Thương binh và Xã hội</w:t>
      </w:r>
      <w:r w:rsidRPr="00594655">
        <w:rPr>
          <w:rFonts w:cs="Times New Roman"/>
          <w:sz w:val="26"/>
          <w:szCs w:val="26"/>
          <w:lang w:val="vi-VN"/>
        </w:rPr>
        <w:t xml:space="preserve"> về công tác tuyển sinh của trường;</w:t>
      </w:r>
    </w:p>
    <w:p w14:paraId="48BFF60D" w14:textId="77777777" w:rsidR="00A50979" w:rsidRPr="00594655" w:rsidRDefault="00A50979" w:rsidP="00594655">
      <w:pPr>
        <w:spacing w:line="360" w:lineRule="exact"/>
        <w:ind w:firstLine="567"/>
        <w:jc w:val="both"/>
        <w:rPr>
          <w:rFonts w:cs="Times New Roman"/>
          <w:sz w:val="26"/>
          <w:szCs w:val="26"/>
          <w:lang w:val="vi-VN"/>
        </w:rPr>
      </w:pPr>
      <w:r w:rsidRPr="00594655">
        <w:rPr>
          <w:rFonts w:cs="Times New Roman"/>
          <w:sz w:val="26"/>
          <w:szCs w:val="26"/>
          <w:lang w:val="vi-VN"/>
        </w:rPr>
        <w:t>c) Thành lập các ban giúp việc cho HĐTS trường</w:t>
      </w:r>
      <w:r w:rsidRPr="00594655">
        <w:rPr>
          <w:rFonts w:cs="Times New Roman"/>
          <w:sz w:val="26"/>
          <w:szCs w:val="26"/>
          <w:lang w:val="nl-NL"/>
        </w:rPr>
        <w:t xml:space="preserve"> </w:t>
      </w:r>
      <w:r w:rsidRPr="00594655">
        <w:rPr>
          <w:rFonts w:cs="Times New Roman"/>
          <w:sz w:val="26"/>
          <w:szCs w:val="26"/>
          <w:lang w:val="vi-VN"/>
        </w:rPr>
        <w:t>để triển khai công tác tuyển sinh: Cơ cấu, số lượng, thành phần, chức năng, nhiệm vụ, quyền hạn đối với các ban giúp việc của HĐTS do Chủ tịch HĐTS trường quy định trên cơ sở ý kiến của các thành viên HĐTS. Các Ban chuyên môn của trường được thực hiện nhiệm vụ theo quy định tại Quy chế tuyển sinh do Hiệu trưởng ban hành và công bố công khai trên trang thông tin điện tử của trường.</w:t>
      </w:r>
    </w:p>
    <w:p w14:paraId="074F3594" w14:textId="77777777" w:rsidR="00A50979" w:rsidRPr="00594655" w:rsidRDefault="00A50979" w:rsidP="00594655">
      <w:pPr>
        <w:spacing w:line="360" w:lineRule="exact"/>
        <w:ind w:firstLine="567"/>
        <w:jc w:val="both"/>
        <w:rPr>
          <w:rStyle w:val="Strong"/>
          <w:rFonts w:cs="Times New Roman"/>
          <w:b w:val="0"/>
          <w:bCs w:val="0"/>
          <w:sz w:val="26"/>
          <w:szCs w:val="26"/>
          <w:lang w:val="vi-VN"/>
        </w:rPr>
      </w:pPr>
      <w:r w:rsidRPr="00594655">
        <w:rPr>
          <w:rFonts w:cs="Times New Roman"/>
          <w:sz w:val="26"/>
          <w:szCs w:val="26"/>
          <w:lang w:val="vi-VN"/>
        </w:rPr>
        <w:t xml:space="preserve"> 5. Phó Chủ tịch HĐTS</w:t>
      </w:r>
      <w:r w:rsidRPr="00594655">
        <w:rPr>
          <w:rFonts w:cs="Times New Roman"/>
          <w:sz w:val="26"/>
          <w:szCs w:val="26"/>
          <w:lang w:val="nl-NL"/>
        </w:rPr>
        <w:t xml:space="preserve"> </w:t>
      </w:r>
      <w:r w:rsidRPr="00594655">
        <w:rPr>
          <w:rFonts w:cs="Times New Roman"/>
          <w:sz w:val="26"/>
          <w:szCs w:val="26"/>
          <w:lang w:val="vi-VN"/>
        </w:rPr>
        <w:t>thực hiện các nhiệm vụ được Chủ tịch HĐTS phân công và thay mặt Chủ tịch HĐTS giải quyết công việc khi Chủ tịch HĐTS uỷ quyền.</w:t>
      </w:r>
    </w:p>
    <w:p w14:paraId="04C734FA" w14:textId="77777777" w:rsidR="00A50979" w:rsidRPr="00594655" w:rsidRDefault="00A50979" w:rsidP="00594655">
      <w:pPr>
        <w:pStyle w:val="NormalWeb"/>
        <w:shd w:val="clear" w:color="auto" w:fill="FFFFFF"/>
        <w:spacing w:before="0" w:beforeAutospacing="0" w:after="0" w:afterAutospacing="0" w:line="360" w:lineRule="exact"/>
        <w:jc w:val="both"/>
        <w:rPr>
          <w:color w:val="000000"/>
          <w:sz w:val="26"/>
          <w:szCs w:val="26"/>
          <w:lang w:val="vi-VN"/>
        </w:rPr>
      </w:pPr>
      <w:r w:rsidRPr="00594655">
        <w:rPr>
          <w:rStyle w:val="Strong"/>
          <w:color w:val="000000"/>
          <w:sz w:val="26"/>
          <w:szCs w:val="26"/>
          <w:bdr w:val="none" w:sz="0" w:space="0" w:color="auto" w:frame="1"/>
          <w:lang w:val="vi-VN"/>
        </w:rPr>
        <w:t>Điều 8. Thành phần, nhiệm vụ và quyền hạn của Ban thư ký HĐTS</w:t>
      </w:r>
    </w:p>
    <w:p w14:paraId="694815DD" w14:textId="77777777" w:rsidR="00A50979" w:rsidRPr="00594655" w:rsidRDefault="00A50979" w:rsidP="00594655">
      <w:pPr>
        <w:pStyle w:val="NormalWeb"/>
        <w:shd w:val="clear" w:color="auto" w:fill="FFFFFF"/>
        <w:spacing w:before="0" w:beforeAutospacing="0" w:after="0" w:afterAutospacing="0" w:line="360" w:lineRule="exact"/>
        <w:ind w:firstLine="567"/>
        <w:jc w:val="both"/>
        <w:rPr>
          <w:color w:val="000000"/>
          <w:sz w:val="26"/>
          <w:szCs w:val="26"/>
          <w:lang w:val="vi-VN"/>
        </w:rPr>
      </w:pPr>
      <w:r w:rsidRPr="00594655">
        <w:rPr>
          <w:color w:val="000000"/>
          <w:sz w:val="26"/>
          <w:szCs w:val="26"/>
          <w:lang w:val="vi-VN"/>
        </w:rPr>
        <w:t xml:space="preserve"> 1. Thành phần Ban thư ký HĐTS, gồm có:</w:t>
      </w:r>
    </w:p>
    <w:p w14:paraId="0D7B9E39" w14:textId="77777777" w:rsidR="00A50979" w:rsidRPr="00594655" w:rsidRDefault="00A50979" w:rsidP="00594655">
      <w:pPr>
        <w:pStyle w:val="NormalWeb"/>
        <w:shd w:val="clear" w:color="auto" w:fill="FFFFFF"/>
        <w:tabs>
          <w:tab w:val="left" w:pos="910"/>
          <w:tab w:val="left" w:pos="1040"/>
        </w:tabs>
        <w:spacing w:before="0" w:beforeAutospacing="0" w:after="0" w:afterAutospacing="0" w:line="360" w:lineRule="exact"/>
        <w:ind w:firstLine="567"/>
        <w:jc w:val="both"/>
        <w:rPr>
          <w:sz w:val="26"/>
          <w:szCs w:val="26"/>
          <w:lang w:val="vi-VN"/>
        </w:rPr>
      </w:pPr>
      <w:r w:rsidRPr="00594655">
        <w:rPr>
          <w:color w:val="FF0000"/>
          <w:sz w:val="26"/>
          <w:szCs w:val="26"/>
          <w:lang w:val="vi-VN"/>
        </w:rPr>
        <w:t xml:space="preserve"> </w:t>
      </w:r>
      <w:r w:rsidRPr="00594655">
        <w:rPr>
          <w:sz w:val="26"/>
          <w:szCs w:val="26"/>
          <w:lang w:val="vi-VN"/>
        </w:rPr>
        <w:t xml:space="preserve">a. Trưởng ban: </w:t>
      </w:r>
      <w:r w:rsidRPr="00594655">
        <w:rPr>
          <w:sz w:val="26"/>
          <w:szCs w:val="26"/>
        </w:rPr>
        <w:t xml:space="preserve">Trưởng hoặc </w:t>
      </w:r>
      <w:r w:rsidRPr="00594655">
        <w:rPr>
          <w:sz w:val="26"/>
          <w:szCs w:val="26"/>
          <w:lang w:val="vi-VN"/>
        </w:rPr>
        <w:t>Phó trưởng phòng Kế hoạch - Đào tạo;</w:t>
      </w:r>
    </w:p>
    <w:p w14:paraId="5A71A980" w14:textId="77777777" w:rsidR="00A50979" w:rsidRPr="00594655" w:rsidRDefault="00A50979" w:rsidP="00594655">
      <w:pPr>
        <w:pStyle w:val="NormalWeb"/>
        <w:shd w:val="clear" w:color="auto" w:fill="FFFFFF"/>
        <w:spacing w:before="0" w:beforeAutospacing="0" w:after="0" w:afterAutospacing="0" w:line="360" w:lineRule="exact"/>
        <w:ind w:firstLine="567"/>
        <w:jc w:val="both"/>
        <w:rPr>
          <w:color w:val="000000"/>
          <w:sz w:val="26"/>
          <w:szCs w:val="26"/>
        </w:rPr>
      </w:pPr>
      <w:r w:rsidRPr="00594655">
        <w:rPr>
          <w:color w:val="000000"/>
          <w:sz w:val="26"/>
          <w:szCs w:val="26"/>
          <w:lang w:val="vi-VN"/>
        </w:rPr>
        <w:t xml:space="preserve"> b. Các ủy viên gồm các cán bộ Ban Tuyển sinh, </w:t>
      </w:r>
      <w:r w:rsidRPr="00594655">
        <w:rPr>
          <w:color w:val="000000"/>
          <w:sz w:val="26"/>
          <w:szCs w:val="26"/>
        </w:rPr>
        <w:t>c</w:t>
      </w:r>
      <w:r w:rsidRPr="00594655">
        <w:rPr>
          <w:color w:val="000000"/>
          <w:sz w:val="26"/>
          <w:szCs w:val="26"/>
          <w:lang w:val="vi-VN"/>
        </w:rPr>
        <w:t>án bộ Phòng Kế hoạch – Đào tạo</w:t>
      </w:r>
      <w:r w:rsidRPr="00594655">
        <w:rPr>
          <w:color w:val="000000"/>
          <w:sz w:val="26"/>
          <w:szCs w:val="26"/>
        </w:rPr>
        <w:t xml:space="preserve"> và các cán bộ/giáo viên có liên quan.</w:t>
      </w:r>
    </w:p>
    <w:p w14:paraId="55808790" w14:textId="77777777" w:rsidR="00A50979" w:rsidRPr="00594655" w:rsidRDefault="00A50979" w:rsidP="00594655">
      <w:pPr>
        <w:spacing w:line="360" w:lineRule="exact"/>
        <w:ind w:firstLine="567"/>
        <w:jc w:val="both"/>
        <w:rPr>
          <w:rFonts w:cs="Times New Roman"/>
          <w:sz w:val="26"/>
          <w:szCs w:val="26"/>
          <w:lang w:val="vi-VN"/>
        </w:rPr>
      </w:pPr>
      <w:r w:rsidRPr="00594655">
        <w:rPr>
          <w:rFonts w:cs="Times New Roman"/>
          <w:sz w:val="26"/>
          <w:szCs w:val="26"/>
          <w:lang w:val="vi-VN"/>
        </w:rPr>
        <w:t xml:space="preserve"> 2. Nhiệm vụ và quyền hạn của Ban thư ký HĐTS:</w:t>
      </w:r>
    </w:p>
    <w:p w14:paraId="3EDD8703" w14:textId="29DE6C61" w:rsidR="00A50979" w:rsidRPr="00594655" w:rsidRDefault="00A50979" w:rsidP="00594655">
      <w:pPr>
        <w:spacing w:line="360" w:lineRule="exact"/>
        <w:ind w:firstLine="567"/>
        <w:jc w:val="both"/>
        <w:rPr>
          <w:rFonts w:cs="Times New Roman"/>
          <w:sz w:val="26"/>
          <w:szCs w:val="26"/>
          <w:lang w:val="vi-VN"/>
        </w:rPr>
      </w:pPr>
      <w:r w:rsidRPr="00594655">
        <w:rPr>
          <w:rFonts w:cs="Times New Roman"/>
          <w:sz w:val="26"/>
          <w:szCs w:val="26"/>
          <w:lang w:val="vi-VN"/>
        </w:rPr>
        <w:t xml:space="preserve"> a) Tổ chức phối hợp với các trường THCS, THPT, các tổ chức xã hội, doanh nghiệp,</w:t>
      </w:r>
      <w:r w:rsidR="00262CA6" w:rsidRPr="00594655">
        <w:rPr>
          <w:rFonts w:cs="Times New Roman"/>
          <w:sz w:val="26"/>
          <w:szCs w:val="26"/>
        </w:rPr>
        <w:t xml:space="preserve"> </w:t>
      </w:r>
      <w:r w:rsidR="00504525" w:rsidRPr="00594655">
        <w:rPr>
          <w:rFonts w:cs="Times New Roman"/>
          <w:sz w:val="26"/>
          <w:szCs w:val="26"/>
        </w:rPr>
        <w:t xml:space="preserve">phường/xã </w:t>
      </w:r>
      <w:r w:rsidRPr="00594655">
        <w:rPr>
          <w:rFonts w:cs="Times New Roman"/>
          <w:sz w:val="26"/>
          <w:szCs w:val="26"/>
          <w:lang w:val="vi-VN"/>
        </w:rPr>
        <w:t xml:space="preserve">trong và ngoài </w:t>
      </w:r>
      <w:r w:rsidRPr="00594655">
        <w:rPr>
          <w:rFonts w:cs="Times New Roman"/>
          <w:sz w:val="26"/>
          <w:szCs w:val="26"/>
        </w:rPr>
        <w:t>t</w:t>
      </w:r>
      <w:r w:rsidRPr="00594655">
        <w:rPr>
          <w:rFonts w:cs="Times New Roman"/>
          <w:sz w:val="26"/>
          <w:szCs w:val="26"/>
          <w:lang w:val="vi-VN"/>
        </w:rPr>
        <w:t>hành phố để triển khai công tác tuyên truyền tuyển sinh;</w:t>
      </w:r>
    </w:p>
    <w:p w14:paraId="539166EA" w14:textId="77777777" w:rsidR="00A50979" w:rsidRPr="00594655" w:rsidRDefault="00A50979" w:rsidP="00594655">
      <w:pPr>
        <w:spacing w:line="360" w:lineRule="exact"/>
        <w:ind w:firstLine="567"/>
        <w:jc w:val="both"/>
        <w:rPr>
          <w:rFonts w:cs="Times New Roman"/>
          <w:sz w:val="26"/>
          <w:szCs w:val="26"/>
          <w:lang w:val="vi-VN"/>
        </w:rPr>
      </w:pPr>
      <w:r w:rsidRPr="00594655">
        <w:rPr>
          <w:rFonts w:cs="Times New Roman"/>
          <w:sz w:val="26"/>
          <w:szCs w:val="26"/>
          <w:lang w:val="vi-VN"/>
        </w:rPr>
        <w:t xml:space="preserve"> b) Tổ chức bán, nhận hồ sơ và lệ phí đăng ký xét tuyển theo quy định tại khoản 1</w:t>
      </w:r>
      <w:r w:rsidRPr="00594655">
        <w:rPr>
          <w:rFonts w:cs="Times New Roman"/>
          <w:sz w:val="26"/>
          <w:szCs w:val="26"/>
        </w:rPr>
        <w:t>, khoản 2</w:t>
      </w:r>
      <w:r w:rsidRPr="00594655">
        <w:rPr>
          <w:rFonts w:cs="Times New Roman"/>
          <w:sz w:val="26"/>
          <w:szCs w:val="26"/>
          <w:lang w:val="vi-VN"/>
        </w:rPr>
        <w:t xml:space="preserve"> điều 5 của Quy chế này;</w:t>
      </w:r>
    </w:p>
    <w:p w14:paraId="0C25FD45" w14:textId="77777777" w:rsidR="00A50979" w:rsidRPr="00594655" w:rsidRDefault="00A50979" w:rsidP="00594655">
      <w:pPr>
        <w:spacing w:line="360" w:lineRule="exact"/>
        <w:ind w:firstLine="567"/>
        <w:jc w:val="both"/>
        <w:rPr>
          <w:rFonts w:cs="Times New Roman"/>
          <w:sz w:val="26"/>
          <w:szCs w:val="26"/>
          <w:lang w:val="vi-VN"/>
        </w:rPr>
      </w:pPr>
      <w:r w:rsidRPr="00594655">
        <w:rPr>
          <w:rFonts w:cs="Times New Roman"/>
          <w:sz w:val="26"/>
          <w:szCs w:val="26"/>
          <w:lang w:val="vi-VN"/>
        </w:rPr>
        <w:t xml:space="preserve"> c) Nhập và rà soát thông tin đăng ký xét tuyển vào phần mềm tuyển sinh của Trường;</w:t>
      </w:r>
    </w:p>
    <w:p w14:paraId="287206E0" w14:textId="77777777" w:rsidR="00A50979" w:rsidRPr="00594655" w:rsidRDefault="00A50979" w:rsidP="00594655">
      <w:pPr>
        <w:spacing w:line="360" w:lineRule="exact"/>
        <w:ind w:firstLine="567"/>
        <w:jc w:val="both"/>
        <w:rPr>
          <w:rFonts w:cs="Times New Roman"/>
          <w:sz w:val="26"/>
          <w:szCs w:val="26"/>
          <w:lang w:val="vi-VN"/>
        </w:rPr>
      </w:pPr>
      <w:r w:rsidRPr="00594655">
        <w:rPr>
          <w:rFonts w:cs="Times New Roman"/>
          <w:sz w:val="26"/>
          <w:szCs w:val="26"/>
          <w:lang w:val="vi-VN"/>
        </w:rPr>
        <w:lastRenderedPageBreak/>
        <w:t xml:space="preserve"> d) Cập nhật và công bố công khai thông tin đăng ký xét tuyển của thí sinh;</w:t>
      </w:r>
    </w:p>
    <w:p w14:paraId="397E8BCD" w14:textId="77777777" w:rsidR="00A50979" w:rsidRPr="00594655" w:rsidRDefault="00A50979" w:rsidP="00594655">
      <w:pPr>
        <w:spacing w:line="360" w:lineRule="exact"/>
        <w:ind w:firstLine="567"/>
        <w:jc w:val="both"/>
        <w:rPr>
          <w:rFonts w:cs="Times New Roman"/>
          <w:sz w:val="26"/>
          <w:szCs w:val="26"/>
          <w:lang w:val="vi-VN"/>
        </w:rPr>
      </w:pPr>
      <w:r w:rsidRPr="00594655">
        <w:rPr>
          <w:rFonts w:cs="Times New Roman"/>
          <w:sz w:val="26"/>
          <w:szCs w:val="26"/>
          <w:lang w:val="vi-VN"/>
        </w:rPr>
        <w:t xml:space="preserve"> e) Dự kiến phương án điểm trúng tuyển, trình HĐTS quyết định;</w:t>
      </w:r>
    </w:p>
    <w:p w14:paraId="46C61BCD" w14:textId="77777777" w:rsidR="00A50979" w:rsidRPr="00594655" w:rsidRDefault="00A50979" w:rsidP="00594655">
      <w:pPr>
        <w:spacing w:line="360" w:lineRule="exact"/>
        <w:ind w:firstLine="567"/>
        <w:jc w:val="both"/>
        <w:rPr>
          <w:rFonts w:cs="Times New Roman"/>
          <w:sz w:val="26"/>
          <w:szCs w:val="26"/>
          <w:lang w:val="vi-VN"/>
        </w:rPr>
      </w:pPr>
      <w:r w:rsidRPr="00594655">
        <w:rPr>
          <w:rFonts w:cs="Times New Roman"/>
          <w:sz w:val="26"/>
          <w:szCs w:val="26"/>
          <w:lang w:val="vi-VN"/>
        </w:rPr>
        <w:t xml:space="preserve"> g) Lập danh sách thí sinh trúng tuyển;</w:t>
      </w:r>
    </w:p>
    <w:p w14:paraId="392569A1" w14:textId="77777777" w:rsidR="00A50979" w:rsidRPr="00594655" w:rsidRDefault="00A50979" w:rsidP="00594655">
      <w:pPr>
        <w:spacing w:line="360" w:lineRule="exact"/>
        <w:ind w:firstLine="567"/>
        <w:jc w:val="both"/>
        <w:rPr>
          <w:rFonts w:cs="Times New Roman"/>
          <w:sz w:val="26"/>
          <w:szCs w:val="26"/>
          <w:lang w:val="vi-VN"/>
        </w:rPr>
      </w:pPr>
      <w:r w:rsidRPr="00594655">
        <w:rPr>
          <w:rFonts w:cs="Times New Roman"/>
          <w:sz w:val="26"/>
          <w:szCs w:val="26"/>
          <w:lang w:val="vi-VN"/>
        </w:rPr>
        <w:t xml:space="preserve"> h) In và gửi giấy triệu tập thí sinh trúng tuyển;</w:t>
      </w:r>
    </w:p>
    <w:p w14:paraId="6B521D60" w14:textId="77777777" w:rsidR="00A50979" w:rsidRPr="00594655" w:rsidRDefault="00A50979" w:rsidP="00594655">
      <w:pPr>
        <w:spacing w:line="360" w:lineRule="exact"/>
        <w:ind w:firstLine="567"/>
        <w:jc w:val="both"/>
        <w:rPr>
          <w:rFonts w:cs="Times New Roman"/>
          <w:sz w:val="26"/>
          <w:szCs w:val="26"/>
          <w:lang w:val="vi-VN"/>
        </w:rPr>
      </w:pPr>
      <w:r w:rsidRPr="00594655">
        <w:rPr>
          <w:rFonts w:cs="Times New Roman"/>
          <w:sz w:val="26"/>
          <w:szCs w:val="26"/>
          <w:lang w:val="vi-VN"/>
        </w:rPr>
        <w:t xml:space="preserve"> i) Kiểm tra hồ sơ của thí sinh trúng tuyển theo quy định tại </w:t>
      </w:r>
      <w:r w:rsidRPr="00594655">
        <w:rPr>
          <w:rFonts w:cs="Times New Roman"/>
          <w:color w:val="000000"/>
          <w:sz w:val="26"/>
          <w:szCs w:val="26"/>
          <w:lang w:val="vi-VN"/>
        </w:rPr>
        <w:t xml:space="preserve">Điều 9 </w:t>
      </w:r>
      <w:r w:rsidRPr="00594655">
        <w:rPr>
          <w:rFonts w:cs="Times New Roman"/>
          <w:sz w:val="26"/>
          <w:szCs w:val="26"/>
          <w:lang w:val="vi-VN"/>
        </w:rPr>
        <w:t>của Quy chế này;</w:t>
      </w:r>
    </w:p>
    <w:p w14:paraId="483DEE8D" w14:textId="77777777" w:rsidR="00A50979" w:rsidRPr="00594655" w:rsidRDefault="00A50979" w:rsidP="00594655">
      <w:pPr>
        <w:spacing w:line="360" w:lineRule="exact"/>
        <w:ind w:firstLine="567"/>
        <w:jc w:val="both"/>
        <w:rPr>
          <w:rFonts w:cs="Times New Roman"/>
          <w:spacing w:val="-4"/>
          <w:sz w:val="26"/>
          <w:szCs w:val="26"/>
          <w:lang w:val="vi-VN"/>
        </w:rPr>
      </w:pPr>
      <w:r w:rsidRPr="00594655">
        <w:rPr>
          <w:rFonts w:cs="Times New Roman"/>
          <w:sz w:val="26"/>
          <w:szCs w:val="26"/>
          <w:lang w:val="vi-VN"/>
        </w:rPr>
        <w:t xml:space="preserve"> </w:t>
      </w:r>
      <w:r w:rsidRPr="00594655">
        <w:rPr>
          <w:rFonts w:cs="Times New Roman"/>
          <w:spacing w:val="-4"/>
          <w:sz w:val="26"/>
          <w:szCs w:val="26"/>
          <w:lang w:val="vi-VN"/>
        </w:rPr>
        <w:t>k) Được quyền đề xuất với Hiệu trưởng, chủ tịch HĐTS để thay đổi các nội dung trong Quy chế tuyển sinh của trường cho phù hợp với tình hình thực tế của từng thời điểm tuyển sinh;</w:t>
      </w:r>
    </w:p>
    <w:p w14:paraId="0AF568AC" w14:textId="77777777" w:rsidR="00A50979" w:rsidRPr="00594655" w:rsidRDefault="00A50979" w:rsidP="00594655">
      <w:pPr>
        <w:spacing w:line="360" w:lineRule="exact"/>
        <w:ind w:firstLine="567"/>
        <w:jc w:val="both"/>
        <w:rPr>
          <w:rFonts w:cs="Times New Roman"/>
          <w:sz w:val="26"/>
          <w:szCs w:val="26"/>
          <w:lang w:val="vi-VN"/>
        </w:rPr>
      </w:pPr>
      <w:r w:rsidRPr="00594655">
        <w:rPr>
          <w:rFonts w:cs="Times New Roman"/>
          <w:sz w:val="26"/>
          <w:szCs w:val="26"/>
          <w:lang w:val="vi-VN"/>
        </w:rPr>
        <w:t xml:space="preserve"> f) Thực hiện các nhiệm vụ khác do Chủ tịch HĐTS giao.</w:t>
      </w:r>
    </w:p>
    <w:p w14:paraId="03BD52F9" w14:textId="77777777" w:rsidR="00A50979" w:rsidRPr="00594655" w:rsidRDefault="00A50979" w:rsidP="00594655">
      <w:pPr>
        <w:pStyle w:val="NormalWeb"/>
        <w:shd w:val="clear" w:color="auto" w:fill="FFFFFF"/>
        <w:spacing w:before="0" w:beforeAutospacing="0" w:after="0" w:afterAutospacing="0" w:line="360" w:lineRule="exact"/>
        <w:jc w:val="both"/>
        <w:rPr>
          <w:rStyle w:val="Strong"/>
          <w:color w:val="000000"/>
          <w:sz w:val="26"/>
          <w:szCs w:val="26"/>
          <w:bdr w:val="none" w:sz="0" w:space="0" w:color="auto" w:frame="1"/>
          <w:lang w:val="vi-VN"/>
        </w:rPr>
      </w:pPr>
      <w:r w:rsidRPr="00594655">
        <w:rPr>
          <w:rStyle w:val="Strong"/>
          <w:color w:val="000000"/>
          <w:sz w:val="26"/>
          <w:szCs w:val="26"/>
          <w:bdr w:val="none" w:sz="0" w:space="0" w:color="auto" w:frame="1"/>
          <w:lang w:val="vi-VN"/>
        </w:rPr>
        <w:t>Điều 9. Xét tuyển:</w:t>
      </w:r>
    </w:p>
    <w:p w14:paraId="1124CEAF" w14:textId="77777777" w:rsidR="00A50979" w:rsidRPr="00594655" w:rsidRDefault="00A50979" w:rsidP="00594655">
      <w:pPr>
        <w:pStyle w:val="NormalWeb"/>
        <w:shd w:val="clear" w:color="auto" w:fill="FFFFFF"/>
        <w:spacing w:before="0" w:beforeAutospacing="0" w:after="0" w:afterAutospacing="0" w:line="360" w:lineRule="exact"/>
        <w:ind w:firstLine="650"/>
        <w:jc w:val="both"/>
        <w:rPr>
          <w:color w:val="000000"/>
          <w:sz w:val="26"/>
          <w:szCs w:val="26"/>
          <w:lang w:val="vi-VN"/>
        </w:rPr>
      </w:pPr>
      <w:r w:rsidRPr="00594655">
        <w:rPr>
          <w:color w:val="000000"/>
          <w:sz w:val="26"/>
          <w:szCs w:val="26"/>
        </w:rPr>
        <w:t xml:space="preserve">1. </w:t>
      </w:r>
      <w:r w:rsidRPr="00594655">
        <w:rPr>
          <w:color w:val="000000"/>
          <w:sz w:val="26"/>
          <w:szCs w:val="26"/>
          <w:lang w:val="vi-VN"/>
        </w:rPr>
        <w:t>Thí sinh có đủ điều kiện theo quy định tại Điều 2 của Quy chế này, nộp hồ sơ đăng ký dự tuyển trình độ trung cấp</w:t>
      </w:r>
      <w:r w:rsidRPr="00594655">
        <w:rPr>
          <w:color w:val="000000"/>
          <w:sz w:val="26"/>
          <w:szCs w:val="26"/>
        </w:rPr>
        <w:t>, sơ cấp</w:t>
      </w:r>
      <w:r w:rsidRPr="00594655">
        <w:rPr>
          <w:color w:val="000000"/>
          <w:sz w:val="26"/>
          <w:szCs w:val="26"/>
          <w:lang w:val="vi-VN"/>
        </w:rPr>
        <w:t xml:space="preserve"> được xét tuyển vào Trường.</w:t>
      </w:r>
    </w:p>
    <w:p w14:paraId="4C19DA34" w14:textId="77777777" w:rsidR="00A50979" w:rsidRPr="00594655" w:rsidRDefault="00A50979" w:rsidP="00594655">
      <w:pPr>
        <w:pStyle w:val="NormalWeb"/>
        <w:shd w:val="clear" w:color="auto" w:fill="FFFFFF"/>
        <w:spacing w:before="0" w:beforeAutospacing="0" w:after="0" w:afterAutospacing="0" w:line="360" w:lineRule="exact"/>
        <w:ind w:firstLine="567"/>
        <w:jc w:val="both"/>
        <w:rPr>
          <w:color w:val="000000"/>
          <w:sz w:val="26"/>
          <w:szCs w:val="26"/>
          <w:lang w:val="vi-VN"/>
        </w:rPr>
      </w:pPr>
      <w:r w:rsidRPr="00594655">
        <w:rPr>
          <w:color w:val="000000"/>
          <w:sz w:val="26"/>
          <w:szCs w:val="26"/>
          <w:lang w:val="vi-VN"/>
        </w:rPr>
        <w:t xml:space="preserve"> 2. Hội đồng tuyển sinh nhà trường tiến hành xét tuyển theo trình tự sau đây:</w:t>
      </w:r>
    </w:p>
    <w:p w14:paraId="16D4D370" w14:textId="77777777" w:rsidR="00A50979" w:rsidRPr="00594655" w:rsidRDefault="00A50979" w:rsidP="00594655">
      <w:pPr>
        <w:pStyle w:val="BodyTextIndent"/>
        <w:tabs>
          <w:tab w:val="left" w:pos="780"/>
          <w:tab w:val="left" w:pos="6946"/>
        </w:tabs>
        <w:spacing w:line="360" w:lineRule="exact"/>
        <w:ind w:left="0" w:firstLine="650"/>
        <w:jc w:val="both"/>
        <w:rPr>
          <w:rFonts w:ascii="Times New Roman" w:hAnsi="Times New Roman"/>
          <w:color w:val="000000"/>
          <w:sz w:val="26"/>
          <w:szCs w:val="26"/>
          <w:lang w:val="vi-VN"/>
        </w:rPr>
      </w:pPr>
      <w:r w:rsidRPr="00594655">
        <w:rPr>
          <w:rFonts w:ascii="Times New Roman" w:hAnsi="Times New Roman"/>
          <w:color w:val="000000"/>
          <w:sz w:val="26"/>
          <w:szCs w:val="26"/>
          <w:lang w:val="vi-VN"/>
        </w:rPr>
        <w:t>a. Nhận hồ sơ dự tuyển, phân loại hồ sơ dự tuyển theo ngành nghề</w:t>
      </w:r>
      <w:r w:rsidRPr="00594655">
        <w:rPr>
          <w:rFonts w:ascii="Times New Roman" w:hAnsi="Times New Roman"/>
          <w:color w:val="000000"/>
          <w:sz w:val="26"/>
          <w:szCs w:val="26"/>
          <w:lang w:val="en-US"/>
        </w:rPr>
        <w:t>. C</w:t>
      </w:r>
      <w:r w:rsidRPr="00594655">
        <w:rPr>
          <w:rFonts w:ascii="Times New Roman" w:hAnsi="Times New Roman"/>
          <w:color w:val="000000"/>
          <w:sz w:val="26"/>
          <w:szCs w:val="26"/>
          <w:lang w:val="vi-VN"/>
        </w:rPr>
        <w:t>ăn cứ vào các nội dung sau:</w:t>
      </w:r>
    </w:p>
    <w:p w14:paraId="7DC01B4B" w14:textId="77777777" w:rsidR="00A50979" w:rsidRPr="00594655" w:rsidRDefault="00A50979" w:rsidP="00594655">
      <w:pPr>
        <w:pStyle w:val="BodyTextIndent"/>
        <w:tabs>
          <w:tab w:val="left" w:pos="780"/>
          <w:tab w:val="left" w:pos="6946"/>
        </w:tabs>
        <w:spacing w:line="360" w:lineRule="exact"/>
        <w:ind w:left="0" w:firstLine="567"/>
        <w:jc w:val="both"/>
        <w:rPr>
          <w:rFonts w:ascii="Times New Roman" w:hAnsi="Times New Roman"/>
          <w:color w:val="000000"/>
          <w:sz w:val="26"/>
          <w:szCs w:val="26"/>
          <w:lang w:val="vi-VN"/>
        </w:rPr>
      </w:pPr>
      <w:r w:rsidRPr="00594655">
        <w:rPr>
          <w:rFonts w:ascii="Times New Roman" w:hAnsi="Times New Roman"/>
          <w:color w:val="000000"/>
          <w:sz w:val="26"/>
          <w:szCs w:val="26"/>
          <w:lang w:val="vi-VN"/>
        </w:rPr>
        <w:t>- Chỉ tiêu đào tạo được giao;</w:t>
      </w:r>
    </w:p>
    <w:p w14:paraId="4DE40182" w14:textId="77777777" w:rsidR="00A50979" w:rsidRPr="00594655" w:rsidRDefault="00A50979" w:rsidP="00594655">
      <w:pPr>
        <w:pStyle w:val="NormalWeb"/>
        <w:shd w:val="clear" w:color="auto" w:fill="FFFFFF"/>
        <w:spacing w:before="0" w:beforeAutospacing="0" w:after="0" w:afterAutospacing="0" w:line="360" w:lineRule="exact"/>
        <w:ind w:firstLine="567"/>
        <w:jc w:val="both"/>
        <w:rPr>
          <w:sz w:val="26"/>
          <w:szCs w:val="26"/>
          <w:lang w:val="vi-VN"/>
        </w:rPr>
      </w:pPr>
      <w:r w:rsidRPr="00594655">
        <w:rPr>
          <w:sz w:val="26"/>
          <w:szCs w:val="26"/>
          <w:lang w:val="vi-VN"/>
        </w:rPr>
        <w:t>- Số lượng học sinh đăng ký dự tuyển;</w:t>
      </w:r>
    </w:p>
    <w:p w14:paraId="3F1ABC68" w14:textId="77777777" w:rsidR="00A50979" w:rsidRPr="00594655" w:rsidRDefault="00A50979" w:rsidP="00594655">
      <w:pPr>
        <w:pStyle w:val="NormalWeb"/>
        <w:shd w:val="clear" w:color="auto" w:fill="FFFFFF"/>
        <w:spacing w:before="0" w:beforeAutospacing="0" w:after="0" w:afterAutospacing="0" w:line="360" w:lineRule="exact"/>
        <w:ind w:firstLine="567"/>
        <w:jc w:val="both"/>
        <w:rPr>
          <w:color w:val="FF0000"/>
          <w:sz w:val="26"/>
          <w:szCs w:val="26"/>
          <w:lang w:val="vi-VN"/>
        </w:rPr>
      </w:pPr>
      <w:r w:rsidRPr="00594655">
        <w:rPr>
          <w:sz w:val="26"/>
          <w:szCs w:val="26"/>
          <w:lang w:val="nl-NL"/>
        </w:rPr>
        <w:t>- Xét đối tượng ưu tiên theo quy định tại Điều 4 của Quy chế này;</w:t>
      </w:r>
    </w:p>
    <w:p w14:paraId="7FBAB5FF" w14:textId="77777777" w:rsidR="00A50979" w:rsidRPr="00594655" w:rsidRDefault="00A50979" w:rsidP="00594655">
      <w:pPr>
        <w:pStyle w:val="BodyTextIndent"/>
        <w:tabs>
          <w:tab w:val="clear" w:pos="5387"/>
        </w:tabs>
        <w:spacing w:line="360" w:lineRule="exact"/>
        <w:ind w:left="0" w:firstLine="567"/>
        <w:jc w:val="both"/>
        <w:rPr>
          <w:rFonts w:ascii="Times New Roman" w:hAnsi="Times New Roman"/>
          <w:sz w:val="26"/>
          <w:szCs w:val="26"/>
          <w:lang w:val="nl-NL"/>
        </w:rPr>
      </w:pPr>
      <w:r w:rsidRPr="00594655">
        <w:rPr>
          <w:rFonts w:ascii="Times New Roman" w:hAnsi="Times New Roman"/>
          <w:sz w:val="26"/>
          <w:szCs w:val="26"/>
          <w:lang w:val="nl-NL"/>
        </w:rPr>
        <w:t>- Xét điểm tổng kết các môn Toán, Lý năm cuối THCS hoặc THPT từ cao xuống thấp theo số lượng chỉ tiêu được giao (với đối tượng học trình độ trung cấp);</w:t>
      </w:r>
    </w:p>
    <w:p w14:paraId="38E4FE22" w14:textId="7E574A28" w:rsidR="00A50979" w:rsidRPr="00594655" w:rsidRDefault="00A50979" w:rsidP="00594655">
      <w:pPr>
        <w:pStyle w:val="NormalWeb"/>
        <w:shd w:val="clear" w:color="auto" w:fill="FFFFFF"/>
        <w:spacing w:before="0" w:beforeAutospacing="0" w:after="0" w:afterAutospacing="0" w:line="360" w:lineRule="exact"/>
        <w:ind w:firstLine="567"/>
        <w:jc w:val="both"/>
        <w:rPr>
          <w:sz w:val="26"/>
          <w:szCs w:val="26"/>
          <w:lang w:val="nl-NL" w:eastAsia="x-none"/>
        </w:rPr>
      </w:pPr>
      <w:r w:rsidRPr="00594655">
        <w:rPr>
          <w:sz w:val="26"/>
          <w:szCs w:val="26"/>
          <w:lang w:val="nl-NL" w:eastAsia="x-none"/>
        </w:rPr>
        <w:t>- Xét theo chứng chỉ nghề và bảng điểm (với đối tượng học liên thông lên trình độ trung cấp)</w:t>
      </w:r>
      <w:r w:rsidR="00D050F1" w:rsidRPr="00594655">
        <w:rPr>
          <w:sz w:val="26"/>
          <w:szCs w:val="26"/>
          <w:lang w:val="nl-NL" w:eastAsia="x-none"/>
        </w:rPr>
        <w:t>;</w:t>
      </w:r>
    </w:p>
    <w:p w14:paraId="43F639FD" w14:textId="75C4D86A" w:rsidR="00A50979" w:rsidRPr="00594655" w:rsidRDefault="00A50979" w:rsidP="00594655">
      <w:pPr>
        <w:spacing w:line="360" w:lineRule="exact"/>
        <w:ind w:firstLine="578"/>
        <w:jc w:val="both"/>
        <w:rPr>
          <w:rFonts w:cs="Times New Roman"/>
          <w:sz w:val="26"/>
          <w:szCs w:val="26"/>
          <w:lang w:val="nl-NL" w:eastAsia="x-none"/>
        </w:rPr>
      </w:pPr>
      <w:r w:rsidRPr="00594655">
        <w:rPr>
          <w:rFonts w:cs="Times New Roman"/>
          <w:sz w:val="26"/>
          <w:szCs w:val="26"/>
          <w:lang w:val="nl-NL" w:eastAsia="x-none"/>
        </w:rPr>
        <w:t>- Xét theo bằng tốt nghiệp và bảng điểm trung cấp, cao đẳng, đại học (với đối tượng học văn bằng 2)</w:t>
      </w:r>
      <w:r w:rsidR="00D050F1" w:rsidRPr="00594655">
        <w:rPr>
          <w:rFonts w:cs="Times New Roman"/>
          <w:sz w:val="26"/>
          <w:szCs w:val="26"/>
          <w:lang w:val="nl-NL" w:eastAsia="x-none"/>
        </w:rPr>
        <w:t>;</w:t>
      </w:r>
    </w:p>
    <w:p w14:paraId="581B7E5E" w14:textId="77777777" w:rsidR="00A50979" w:rsidRPr="00594655" w:rsidRDefault="00A50979" w:rsidP="00594655">
      <w:pPr>
        <w:spacing w:line="360" w:lineRule="exact"/>
        <w:ind w:firstLine="578"/>
        <w:jc w:val="both"/>
        <w:rPr>
          <w:rFonts w:cs="Times New Roman"/>
          <w:sz w:val="26"/>
          <w:szCs w:val="26"/>
          <w:lang w:val="nl-NL" w:eastAsia="x-none"/>
        </w:rPr>
      </w:pPr>
      <w:r w:rsidRPr="00594655">
        <w:rPr>
          <w:rFonts w:cs="Times New Roman"/>
          <w:sz w:val="26"/>
          <w:szCs w:val="26"/>
          <w:lang w:val="nl-NL" w:eastAsia="x-none"/>
        </w:rPr>
        <w:t>- Xét hồ sơ dự tuyển theo Điều 6 (với đối tượng học sơ cấp)</w:t>
      </w:r>
    </w:p>
    <w:p w14:paraId="31CBC5B9" w14:textId="77777777" w:rsidR="00A50979" w:rsidRPr="00594655" w:rsidRDefault="00A50979" w:rsidP="00594655">
      <w:pPr>
        <w:pStyle w:val="NormalWeb"/>
        <w:shd w:val="clear" w:color="auto" w:fill="FFFFFF"/>
        <w:spacing w:before="0" w:beforeAutospacing="0" w:after="0" w:afterAutospacing="0" w:line="360" w:lineRule="exact"/>
        <w:ind w:firstLine="567"/>
        <w:jc w:val="both"/>
        <w:rPr>
          <w:sz w:val="26"/>
          <w:szCs w:val="26"/>
          <w:lang w:val="nl-NL"/>
        </w:rPr>
      </w:pPr>
      <w:r w:rsidRPr="00594655">
        <w:rPr>
          <w:sz w:val="26"/>
          <w:szCs w:val="26"/>
          <w:lang w:val="nl-NL"/>
        </w:rPr>
        <w:t>b. Nhập dữ liệu của thí sinh và tổng hợp dữ liệu theo tiêu chí xét tuyển;</w:t>
      </w:r>
    </w:p>
    <w:p w14:paraId="716D216C" w14:textId="77777777" w:rsidR="00A50979" w:rsidRPr="00594655" w:rsidRDefault="00A50979" w:rsidP="00594655">
      <w:pPr>
        <w:pStyle w:val="NormalWeb"/>
        <w:shd w:val="clear" w:color="auto" w:fill="FFFFFF"/>
        <w:spacing w:before="0" w:beforeAutospacing="0" w:after="0" w:afterAutospacing="0" w:line="360" w:lineRule="exact"/>
        <w:ind w:firstLine="567"/>
        <w:jc w:val="both"/>
        <w:rPr>
          <w:sz w:val="26"/>
          <w:szCs w:val="26"/>
          <w:lang w:val="nl-NL"/>
        </w:rPr>
      </w:pPr>
      <w:r w:rsidRPr="00594655">
        <w:rPr>
          <w:sz w:val="26"/>
          <w:szCs w:val="26"/>
          <w:lang w:val="nl-NL"/>
        </w:rPr>
        <w:t>c. Kiểm dò kết quả dữ liệu sau khi đã tổng hợp;</w:t>
      </w:r>
    </w:p>
    <w:p w14:paraId="02A81690" w14:textId="77777777" w:rsidR="00A50979" w:rsidRPr="00594655" w:rsidRDefault="00A50979" w:rsidP="00594655">
      <w:pPr>
        <w:pStyle w:val="NormalWeb"/>
        <w:shd w:val="clear" w:color="auto" w:fill="FFFFFF"/>
        <w:spacing w:before="0" w:beforeAutospacing="0" w:after="0" w:afterAutospacing="0" w:line="360" w:lineRule="exact"/>
        <w:ind w:firstLine="567"/>
        <w:jc w:val="both"/>
        <w:rPr>
          <w:sz w:val="26"/>
          <w:szCs w:val="26"/>
          <w:lang w:val="nl-NL"/>
        </w:rPr>
      </w:pPr>
      <w:r w:rsidRPr="00594655">
        <w:rPr>
          <w:sz w:val="26"/>
          <w:szCs w:val="26"/>
          <w:lang w:val="nl-NL"/>
        </w:rPr>
        <w:t>d. Thống kê kết quả dữ liệu đã được tổng hợp.</w:t>
      </w:r>
    </w:p>
    <w:p w14:paraId="05763C34" w14:textId="77777777" w:rsidR="00A50979" w:rsidRPr="00594655" w:rsidRDefault="00A50979" w:rsidP="00594655">
      <w:pPr>
        <w:pStyle w:val="NormalWeb"/>
        <w:shd w:val="clear" w:color="auto" w:fill="FFFFFF"/>
        <w:spacing w:before="0" w:beforeAutospacing="0" w:after="0" w:afterAutospacing="0" w:line="360" w:lineRule="exact"/>
        <w:ind w:firstLine="567"/>
        <w:jc w:val="both"/>
        <w:rPr>
          <w:color w:val="000000"/>
          <w:sz w:val="26"/>
          <w:szCs w:val="26"/>
          <w:lang w:val="nl-NL"/>
        </w:rPr>
      </w:pPr>
      <w:r w:rsidRPr="00594655">
        <w:rPr>
          <w:sz w:val="26"/>
          <w:szCs w:val="26"/>
          <w:lang w:val="nl-NL"/>
        </w:rPr>
        <w:t>3. Lập danh sách thí sinh trúng tuyển trình Chủ tịch HĐTS ra quyết định</w:t>
      </w:r>
      <w:r w:rsidRPr="00594655">
        <w:rPr>
          <w:color w:val="000000"/>
          <w:sz w:val="26"/>
          <w:szCs w:val="26"/>
          <w:lang w:val="nl-NL"/>
        </w:rPr>
        <w:t>.</w:t>
      </w:r>
    </w:p>
    <w:p w14:paraId="23F0389D" w14:textId="77777777" w:rsidR="00A50979" w:rsidRPr="00594655" w:rsidRDefault="00A50979" w:rsidP="00594655">
      <w:pPr>
        <w:pStyle w:val="NormalWeb"/>
        <w:shd w:val="clear" w:color="auto" w:fill="FFFFFF"/>
        <w:spacing w:before="0" w:beforeAutospacing="0" w:after="0" w:afterAutospacing="0" w:line="360" w:lineRule="exact"/>
        <w:jc w:val="both"/>
        <w:rPr>
          <w:color w:val="000000"/>
          <w:sz w:val="26"/>
          <w:szCs w:val="26"/>
          <w:lang w:val="nl-NL"/>
        </w:rPr>
      </w:pPr>
      <w:r w:rsidRPr="00594655">
        <w:rPr>
          <w:rStyle w:val="Strong"/>
          <w:color w:val="000000"/>
          <w:sz w:val="26"/>
          <w:szCs w:val="26"/>
          <w:bdr w:val="none" w:sz="0" w:space="0" w:color="auto" w:frame="1"/>
          <w:lang w:val="nl-NL"/>
        </w:rPr>
        <w:t>Điều 10. Triệu tập thí sinh trúng tuyển</w:t>
      </w:r>
    </w:p>
    <w:p w14:paraId="51B89F77" w14:textId="77777777" w:rsidR="00A50979" w:rsidRPr="00594655" w:rsidRDefault="00A50979" w:rsidP="00594655">
      <w:pPr>
        <w:pStyle w:val="NormalWeb"/>
        <w:shd w:val="clear" w:color="auto" w:fill="FFFFFF"/>
        <w:spacing w:before="0" w:beforeAutospacing="0" w:after="0" w:afterAutospacing="0" w:line="360" w:lineRule="exact"/>
        <w:ind w:firstLine="650"/>
        <w:jc w:val="both"/>
        <w:rPr>
          <w:b/>
          <w:color w:val="000000"/>
          <w:sz w:val="26"/>
          <w:szCs w:val="26"/>
          <w:lang w:val="nl-NL"/>
        </w:rPr>
      </w:pPr>
      <w:r w:rsidRPr="00594655">
        <w:rPr>
          <w:b/>
          <w:color w:val="000000"/>
          <w:sz w:val="26"/>
          <w:szCs w:val="26"/>
          <w:lang w:val="nl-NL"/>
        </w:rPr>
        <w:t>1. Trình độ trung cấp:</w:t>
      </w:r>
    </w:p>
    <w:p w14:paraId="32CA6AEA" w14:textId="77777777" w:rsidR="00A50979" w:rsidRPr="00594655" w:rsidRDefault="00A50979" w:rsidP="00594655">
      <w:pPr>
        <w:pStyle w:val="NormalWeb"/>
        <w:shd w:val="clear" w:color="auto" w:fill="FFFFFF"/>
        <w:spacing w:before="0" w:beforeAutospacing="0" w:after="0" w:afterAutospacing="0" w:line="360" w:lineRule="exact"/>
        <w:ind w:firstLine="650"/>
        <w:jc w:val="both"/>
        <w:rPr>
          <w:color w:val="000000"/>
          <w:sz w:val="26"/>
          <w:szCs w:val="26"/>
          <w:lang w:val="nl-NL"/>
        </w:rPr>
      </w:pPr>
      <w:r w:rsidRPr="00594655">
        <w:rPr>
          <w:color w:val="000000"/>
          <w:sz w:val="26"/>
          <w:szCs w:val="26"/>
          <w:lang w:val="nl-NL"/>
        </w:rPr>
        <w:t>1.1. Hiệu trưởng – Chủ tịch Hội đồng tuyển sinh là người trực tiếp xét duyệt và ký Giấy báo trúng tuyển triệu tập thí sinh trúng tuyển tới nhập học. Trong Giấy báo trúng tuyển ghi rõ những điều kiện cần thiết để làm thủ tục nhập học (các loại giấy tờ theo quy định, học phí, lệ phí, ….)</w:t>
      </w:r>
    </w:p>
    <w:p w14:paraId="1A746A87" w14:textId="77777777" w:rsidR="00A50979" w:rsidRPr="00594655" w:rsidRDefault="00A50979" w:rsidP="00594655">
      <w:pPr>
        <w:pStyle w:val="NormalWeb"/>
        <w:shd w:val="clear" w:color="auto" w:fill="FFFFFF"/>
        <w:spacing w:before="0" w:beforeAutospacing="0" w:after="0" w:afterAutospacing="0" w:line="360" w:lineRule="exact"/>
        <w:ind w:firstLine="650"/>
        <w:jc w:val="both"/>
        <w:rPr>
          <w:color w:val="000000"/>
          <w:sz w:val="26"/>
          <w:szCs w:val="26"/>
          <w:lang w:val="nl-NL"/>
        </w:rPr>
      </w:pPr>
      <w:r w:rsidRPr="00594655">
        <w:rPr>
          <w:color w:val="000000"/>
          <w:sz w:val="26"/>
          <w:szCs w:val="26"/>
          <w:lang w:val="nl-NL"/>
        </w:rPr>
        <w:t>1.2. Trước khi vào học chính thức, học sinh, sinh viên phải qua kỳ kiểm tra sức khỏe toàn diện do trường tổ chức (nếu chưa có giấy khám sức khoẻ của đơn vị có chức năng). Việc khám sức khỏe phải theo hướng dẫn của liên Bộ Y tế và Bộ Lao động - Thương binh và Xã hội. Nếu trường không tổ chức thành lập Hội đồng khám sức khỏe thì thí sinh được kiểm tra sức khỏe tại cơ sở y tế có đủ điều kiện chứng nhận sức khỏe theo quy định của Bộ Y tế. Giấy chứng nhận sức khỏe do cơ sở y tế cấp hoặc do Hội đồng khám sức khỏe của trường cấp được bổ sung vào hồ sơ quản lý học sinh, sinh viên.</w:t>
      </w:r>
    </w:p>
    <w:p w14:paraId="7F277682" w14:textId="77777777" w:rsidR="00A50979" w:rsidRPr="00594655" w:rsidRDefault="00A50979" w:rsidP="00594655">
      <w:pPr>
        <w:pStyle w:val="NormalWeb"/>
        <w:shd w:val="clear" w:color="auto" w:fill="FFFFFF"/>
        <w:spacing w:before="0" w:beforeAutospacing="0" w:after="0" w:afterAutospacing="0" w:line="360" w:lineRule="exact"/>
        <w:ind w:firstLine="650"/>
        <w:jc w:val="both"/>
        <w:rPr>
          <w:color w:val="000000"/>
          <w:sz w:val="26"/>
          <w:szCs w:val="26"/>
          <w:lang w:val="nl-NL"/>
        </w:rPr>
      </w:pPr>
      <w:r w:rsidRPr="00594655">
        <w:rPr>
          <w:color w:val="000000"/>
          <w:sz w:val="26"/>
          <w:szCs w:val="26"/>
          <w:lang w:val="nl-NL"/>
        </w:rPr>
        <w:lastRenderedPageBreak/>
        <w:t>1.3. Thí sinh trúng tuyển vào trường cần mang theo những loại giấy tờ sau đây:</w:t>
      </w:r>
    </w:p>
    <w:p w14:paraId="27FA65A5" w14:textId="77777777" w:rsidR="00A50979" w:rsidRPr="00594655" w:rsidRDefault="00A50979" w:rsidP="00594655">
      <w:pPr>
        <w:pStyle w:val="NormalWeb"/>
        <w:shd w:val="clear" w:color="auto" w:fill="FFFFFF"/>
        <w:spacing w:before="0" w:beforeAutospacing="0" w:after="0" w:afterAutospacing="0" w:line="360" w:lineRule="exact"/>
        <w:ind w:firstLine="650"/>
        <w:jc w:val="both"/>
        <w:rPr>
          <w:color w:val="000000"/>
          <w:sz w:val="26"/>
          <w:szCs w:val="26"/>
          <w:lang w:val="nl-NL"/>
        </w:rPr>
      </w:pPr>
      <w:r w:rsidRPr="00594655">
        <w:rPr>
          <w:color w:val="000000"/>
          <w:sz w:val="26"/>
          <w:szCs w:val="26"/>
          <w:lang w:val="nl-NL"/>
        </w:rPr>
        <w:t>-  Giấy báo trúng tuyển;</w:t>
      </w:r>
    </w:p>
    <w:p w14:paraId="4C1A2DB4" w14:textId="77777777" w:rsidR="00A50979" w:rsidRPr="00594655" w:rsidRDefault="00A50979" w:rsidP="00594655">
      <w:pPr>
        <w:pStyle w:val="NormalWeb"/>
        <w:shd w:val="clear" w:color="auto" w:fill="FFFFFF"/>
        <w:spacing w:before="0" w:beforeAutospacing="0" w:after="0" w:afterAutospacing="0" w:line="360" w:lineRule="exact"/>
        <w:ind w:firstLine="650"/>
        <w:jc w:val="both"/>
        <w:rPr>
          <w:color w:val="000000"/>
          <w:spacing w:val="-6"/>
          <w:sz w:val="26"/>
          <w:szCs w:val="26"/>
          <w:lang w:val="nl-NL"/>
        </w:rPr>
      </w:pPr>
      <w:r w:rsidRPr="00594655">
        <w:rPr>
          <w:color w:val="000000"/>
          <w:spacing w:val="-6"/>
          <w:sz w:val="26"/>
          <w:szCs w:val="26"/>
          <w:lang w:val="nl-NL"/>
        </w:rPr>
        <w:t>- Các loại giấy tờ được hưởng các chế độ ưu tiên theo quy định tại Điều 4 của quy chế này;</w:t>
      </w:r>
    </w:p>
    <w:p w14:paraId="2358262A" w14:textId="77777777" w:rsidR="00A50979" w:rsidRPr="00594655" w:rsidRDefault="00A50979" w:rsidP="00594655">
      <w:pPr>
        <w:pStyle w:val="NormalWeb"/>
        <w:shd w:val="clear" w:color="auto" w:fill="FFFFFF"/>
        <w:spacing w:before="0" w:beforeAutospacing="0" w:after="0" w:afterAutospacing="0" w:line="360" w:lineRule="exact"/>
        <w:ind w:firstLine="650"/>
        <w:jc w:val="both"/>
        <w:rPr>
          <w:color w:val="000000"/>
          <w:sz w:val="26"/>
          <w:szCs w:val="26"/>
          <w:lang w:val="nl-NL"/>
        </w:rPr>
      </w:pPr>
      <w:r w:rsidRPr="00594655">
        <w:rPr>
          <w:color w:val="000000"/>
          <w:sz w:val="26"/>
          <w:szCs w:val="26"/>
          <w:lang w:val="nl-NL"/>
        </w:rPr>
        <w:t>- Kinh phí, học phí theo thông báo trong giấy báo trúng tuyển.</w:t>
      </w:r>
    </w:p>
    <w:p w14:paraId="07BCCF96" w14:textId="2084741E" w:rsidR="00A50979" w:rsidRPr="00594655" w:rsidRDefault="00A50979" w:rsidP="00594655">
      <w:pPr>
        <w:pStyle w:val="NormalWeb"/>
        <w:shd w:val="clear" w:color="auto" w:fill="FFFFFF"/>
        <w:spacing w:before="0" w:beforeAutospacing="0" w:after="0" w:afterAutospacing="0" w:line="360" w:lineRule="exact"/>
        <w:ind w:firstLine="650"/>
        <w:jc w:val="both"/>
        <w:rPr>
          <w:sz w:val="26"/>
          <w:szCs w:val="26"/>
          <w:lang w:val="nl-NL"/>
        </w:rPr>
      </w:pPr>
      <w:r w:rsidRPr="00594655">
        <w:rPr>
          <w:sz w:val="26"/>
          <w:szCs w:val="26"/>
          <w:lang w:val="nl-NL"/>
        </w:rPr>
        <w:t>1.4. Những thí sinh đến nhập học chậm sau 15 ngày so với ngày yêu cầu có mặt ghi trong giấy triệu tập trúng tuyển thì Trường có quyền từ chối không tiếp nhận. Nếu đến chậm trong những trường hợp bất khả kháng như: ốm, đau, tai nạn, thiên tai có giấy xác nhận của bệnh viện cấp huyện trở lên hoặc của Uỷ ban nhân dân cấp huyện thì Trường xem xét quyết định tiếp nhận vào học khóa kế tiếp</w:t>
      </w:r>
      <w:r w:rsidR="00D050F1" w:rsidRPr="00594655">
        <w:rPr>
          <w:sz w:val="26"/>
          <w:szCs w:val="26"/>
          <w:lang w:val="nl-NL"/>
        </w:rPr>
        <w:t>.</w:t>
      </w:r>
    </w:p>
    <w:p w14:paraId="7174550D" w14:textId="77777777" w:rsidR="00A50979" w:rsidRPr="00594655" w:rsidRDefault="00A50979" w:rsidP="00594655">
      <w:pPr>
        <w:pStyle w:val="NormalWeb"/>
        <w:shd w:val="clear" w:color="auto" w:fill="FFFFFF"/>
        <w:spacing w:before="0" w:beforeAutospacing="0" w:after="0" w:afterAutospacing="0" w:line="360" w:lineRule="exact"/>
        <w:ind w:firstLine="650"/>
        <w:jc w:val="both"/>
        <w:rPr>
          <w:b/>
          <w:color w:val="000000"/>
          <w:sz w:val="26"/>
          <w:szCs w:val="26"/>
          <w:lang w:val="nl-NL"/>
        </w:rPr>
      </w:pPr>
      <w:r w:rsidRPr="00594655">
        <w:rPr>
          <w:b/>
          <w:color w:val="000000"/>
          <w:sz w:val="26"/>
          <w:szCs w:val="26"/>
          <w:lang w:val="nl-NL"/>
        </w:rPr>
        <w:t>2. Trình độ sơ cấp:</w:t>
      </w:r>
    </w:p>
    <w:p w14:paraId="16EFD055" w14:textId="77777777" w:rsidR="00A50979" w:rsidRPr="00594655" w:rsidRDefault="00A50979" w:rsidP="00594655">
      <w:pPr>
        <w:pStyle w:val="NormalWeb"/>
        <w:shd w:val="clear" w:color="auto" w:fill="FFFFFF"/>
        <w:spacing w:before="0" w:beforeAutospacing="0" w:after="0" w:afterAutospacing="0" w:line="360" w:lineRule="exact"/>
        <w:ind w:firstLine="650"/>
        <w:jc w:val="both"/>
        <w:rPr>
          <w:color w:val="000000"/>
          <w:sz w:val="26"/>
          <w:szCs w:val="26"/>
          <w:lang w:val="nl-NL"/>
        </w:rPr>
      </w:pPr>
      <w:r w:rsidRPr="00594655">
        <w:rPr>
          <w:color w:val="000000"/>
          <w:sz w:val="26"/>
          <w:szCs w:val="26"/>
          <w:lang w:val="nl-NL"/>
        </w:rPr>
        <w:t>2.1 Hiệu trưởng – Chủ tịch Hội đồng tuyển sinh là người trực tiếp xét duyệt và ký Giấy báo trúng tuyển triệu tập thí sinh trúng tuyển tới nhập học. Trong Giấy báo trúng tuyển ghi rõ những điều kiện cần thiết để làm thủ tục nhập học (các loại giấy tờ theo quy định, học phí, lệ phí, ….)</w:t>
      </w:r>
    </w:p>
    <w:p w14:paraId="0918030E" w14:textId="77777777" w:rsidR="00A50979" w:rsidRPr="00594655" w:rsidRDefault="00A50979" w:rsidP="00594655">
      <w:pPr>
        <w:pStyle w:val="NormalWeb"/>
        <w:shd w:val="clear" w:color="auto" w:fill="FFFFFF"/>
        <w:spacing w:before="0" w:beforeAutospacing="0" w:after="0" w:afterAutospacing="0" w:line="360" w:lineRule="exact"/>
        <w:ind w:firstLine="650"/>
        <w:jc w:val="both"/>
        <w:rPr>
          <w:color w:val="000000"/>
          <w:sz w:val="26"/>
          <w:szCs w:val="26"/>
          <w:lang w:val="nl-NL"/>
        </w:rPr>
      </w:pPr>
      <w:r w:rsidRPr="00594655">
        <w:rPr>
          <w:color w:val="000000"/>
          <w:sz w:val="26"/>
          <w:szCs w:val="26"/>
          <w:lang w:val="nl-NL"/>
        </w:rPr>
        <w:t>2.2. Thí sinh trúng tuyển vào trường cần nộp theo những loại giấy tờ sau đây:</w:t>
      </w:r>
    </w:p>
    <w:p w14:paraId="7939F012" w14:textId="77777777" w:rsidR="00A50979" w:rsidRPr="00594655" w:rsidRDefault="00A50979" w:rsidP="00594655">
      <w:pPr>
        <w:pStyle w:val="NormalWeb"/>
        <w:shd w:val="clear" w:color="auto" w:fill="FFFFFF"/>
        <w:spacing w:before="0" w:beforeAutospacing="0" w:after="0" w:afterAutospacing="0" w:line="360" w:lineRule="exact"/>
        <w:ind w:firstLine="650"/>
        <w:jc w:val="both"/>
        <w:rPr>
          <w:sz w:val="26"/>
          <w:szCs w:val="26"/>
          <w:lang w:val="nl-NL"/>
        </w:rPr>
      </w:pPr>
      <w:r w:rsidRPr="00594655">
        <w:rPr>
          <w:sz w:val="26"/>
          <w:szCs w:val="26"/>
          <w:lang w:val="nl-NL"/>
        </w:rPr>
        <w:t>- 04 ảnh (3 x 4) (ảnh mới nhất không quá 06 tháng);</w:t>
      </w:r>
    </w:p>
    <w:p w14:paraId="3EBBE763" w14:textId="77777777" w:rsidR="00A50979" w:rsidRPr="00594655" w:rsidRDefault="00A50979" w:rsidP="00594655">
      <w:pPr>
        <w:pStyle w:val="NormalWeb"/>
        <w:shd w:val="clear" w:color="auto" w:fill="FFFFFF"/>
        <w:spacing w:before="0" w:beforeAutospacing="0" w:after="0" w:afterAutospacing="0" w:line="360" w:lineRule="exact"/>
        <w:ind w:firstLine="650"/>
        <w:jc w:val="both"/>
        <w:rPr>
          <w:b/>
          <w:color w:val="000000"/>
          <w:sz w:val="26"/>
          <w:szCs w:val="26"/>
          <w:lang w:val="vi-VN"/>
        </w:rPr>
      </w:pPr>
      <w:r w:rsidRPr="00594655">
        <w:rPr>
          <w:sz w:val="26"/>
          <w:szCs w:val="26"/>
          <w:lang w:val="nl-NL"/>
        </w:rPr>
        <w:t>- Đóng học phí theo quy định của Nhà trường.</w:t>
      </w:r>
    </w:p>
    <w:p w14:paraId="49A89CC0" w14:textId="77777777" w:rsidR="00A50979" w:rsidRPr="00594655" w:rsidRDefault="00A50979" w:rsidP="00594655">
      <w:pPr>
        <w:pStyle w:val="NormalWeb"/>
        <w:shd w:val="clear" w:color="auto" w:fill="FFFFFF"/>
        <w:spacing w:before="0" w:beforeAutospacing="0" w:after="0" w:afterAutospacing="0" w:line="360" w:lineRule="exact"/>
        <w:jc w:val="both"/>
        <w:rPr>
          <w:b/>
          <w:color w:val="000000"/>
          <w:sz w:val="26"/>
          <w:szCs w:val="26"/>
          <w:lang w:val="vi-VN"/>
        </w:rPr>
      </w:pPr>
      <w:r w:rsidRPr="00594655">
        <w:rPr>
          <w:b/>
          <w:color w:val="000000"/>
          <w:sz w:val="26"/>
          <w:szCs w:val="26"/>
          <w:lang w:val="vi-VN"/>
        </w:rPr>
        <w:t>Điều 1</w:t>
      </w:r>
      <w:r w:rsidRPr="00594655">
        <w:rPr>
          <w:b/>
          <w:color w:val="000000"/>
          <w:sz w:val="26"/>
          <w:szCs w:val="26"/>
        </w:rPr>
        <w:t>1</w:t>
      </w:r>
      <w:r w:rsidRPr="00594655">
        <w:rPr>
          <w:b/>
          <w:color w:val="000000"/>
          <w:sz w:val="26"/>
          <w:szCs w:val="26"/>
          <w:lang w:val="vi-VN"/>
        </w:rPr>
        <w:t xml:space="preserve">. </w:t>
      </w:r>
      <w:r w:rsidRPr="00594655">
        <w:rPr>
          <w:b/>
          <w:bCs/>
          <w:color w:val="000000"/>
          <w:sz w:val="26"/>
          <w:szCs w:val="26"/>
          <w:lang w:val="vi-VN"/>
        </w:rPr>
        <w:t>Trách</w:t>
      </w:r>
      <w:r w:rsidRPr="00594655">
        <w:rPr>
          <w:b/>
          <w:color w:val="000000"/>
          <w:sz w:val="26"/>
          <w:szCs w:val="26"/>
          <w:lang w:val="vi-VN"/>
        </w:rPr>
        <w:t xml:space="preserve"> nhiệm của thí sinh</w:t>
      </w:r>
    </w:p>
    <w:p w14:paraId="64925F25" w14:textId="77777777" w:rsidR="00A50979" w:rsidRPr="00594655" w:rsidRDefault="00A50979" w:rsidP="00594655">
      <w:pPr>
        <w:pStyle w:val="NormalWeb"/>
        <w:shd w:val="clear" w:color="auto" w:fill="FFFFFF"/>
        <w:spacing w:before="0" w:beforeAutospacing="0" w:after="0" w:afterAutospacing="0" w:line="360" w:lineRule="exact"/>
        <w:ind w:firstLine="650"/>
        <w:jc w:val="both"/>
        <w:rPr>
          <w:color w:val="000000"/>
          <w:sz w:val="26"/>
          <w:szCs w:val="26"/>
          <w:lang w:val="vi-VN"/>
        </w:rPr>
      </w:pPr>
      <w:r w:rsidRPr="00594655">
        <w:rPr>
          <w:color w:val="000000"/>
          <w:sz w:val="26"/>
          <w:szCs w:val="26"/>
          <w:lang w:val="vi-VN"/>
        </w:rPr>
        <w:t xml:space="preserve">1. Khai chính xác thông tin trong phiếu </w:t>
      </w:r>
      <w:r w:rsidRPr="00594655">
        <w:rPr>
          <w:color w:val="000000"/>
          <w:sz w:val="26"/>
          <w:szCs w:val="26"/>
        </w:rPr>
        <w:t>đăng ký dự tuyển (ĐKDT),</w:t>
      </w:r>
      <w:r w:rsidRPr="00594655">
        <w:rPr>
          <w:color w:val="000000"/>
          <w:sz w:val="26"/>
          <w:szCs w:val="26"/>
          <w:lang w:val="vi-VN"/>
        </w:rPr>
        <w:t xml:space="preserve"> nộp đủ hồ sơ và lệ phí tuyển sinh về Trường theo thời gian quy định.</w:t>
      </w:r>
    </w:p>
    <w:p w14:paraId="7C4A1ABB" w14:textId="77777777" w:rsidR="00594655" w:rsidRPr="00594655" w:rsidRDefault="00A50979" w:rsidP="00594655">
      <w:pPr>
        <w:pStyle w:val="NormalWeb"/>
        <w:shd w:val="clear" w:color="auto" w:fill="FFFFFF"/>
        <w:spacing w:before="0" w:beforeAutospacing="0" w:after="0" w:afterAutospacing="0" w:line="360" w:lineRule="exact"/>
        <w:ind w:firstLine="650"/>
        <w:jc w:val="both"/>
        <w:rPr>
          <w:color w:val="000000"/>
          <w:spacing w:val="-2"/>
          <w:sz w:val="26"/>
          <w:szCs w:val="26"/>
          <w:lang w:val="vi-VN"/>
        </w:rPr>
      </w:pPr>
      <w:r w:rsidRPr="00594655">
        <w:rPr>
          <w:color w:val="000000"/>
          <w:spacing w:val="-2"/>
          <w:sz w:val="26"/>
          <w:szCs w:val="26"/>
          <w:lang w:val="vi-VN"/>
        </w:rPr>
        <w:t>2. Thí sinh chịu trách nhiệm về tính xác thực của thông tin trên phiếu ĐKDT và hồ sơ nhập học. Nhà trường có quyền từ chối tiếp nhận hoặc buộc thôi học nếu thí sinh không đảm bảo các điều kiện trúng tuyển hoặc có sự sai lệch thông tin trong phiếu ĐKDT với hồ sơ gốc.</w:t>
      </w:r>
    </w:p>
    <w:p w14:paraId="14F356E6" w14:textId="4562D9CB" w:rsidR="00A50979" w:rsidRPr="00594655" w:rsidRDefault="00A50979" w:rsidP="00594655">
      <w:pPr>
        <w:pStyle w:val="NormalWeb"/>
        <w:shd w:val="clear" w:color="auto" w:fill="FFFFFF"/>
        <w:spacing w:before="0" w:beforeAutospacing="0" w:after="0" w:afterAutospacing="0" w:line="360" w:lineRule="exact"/>
        <w:ind w:firstLine="650"/>
        <w:jc w:val="both"/>
        <w:rPr>
          <w:sz w:val="26"/>
          <w:szCs w:val="26"/>
          <w:lang w:val="vi-VN"/>
        </w:rPr>
      </w:pPr>
      <w:r w:rsidRPr="00594655">
        <w:rPr>
          <w:sz w:val="26"/>
          <w:szCs w:val="26"/>
          <w:lang w:val="vi-VN"/>
        </w:rPr>
        <w:t xml:space="preserve">3. Có trách nhiệm phát hiện, tố giác những hiện tượng vi phạm Quy chế tuyển sinh để HĐTS xử lý kịp thời. </w:t>
      </w:r>
    </w:p>
    <w:p w14:paraId="56597278" w14:textId="77777777" w:rsidR="00A50979" w:rsidRPr="00594655" w:rsidRDefault="00A50979" w:rsidP="00594655">
      <w:pPr>
        <w:pStyle w:val="BodyTextIndent"/>
        <w:tabs>
          <w:tab w:val="clear" w:pos="5387"/>
        </w:tabs>
        <w:spacing w:line="360" w:lineRule="exact"/>
        <w:ind w:left="0"/>
        <w:jc w:val="both"/>
        <w:rPr>
          <w:rFonts w:ascii="Times New Roman" w:hAnsi="Times New Roman"/>
          <w:b/>
          <w:sz w:val="26"/>
          <w:szCs w:val="26"/>
          <w:lang w:val="nl-NL"/>
        </w:rPr>
      </w:pPr>
      <w:r w:rsidRPr="00594655">
        <w:rPr>
          <w:rStyle w:val="Strong"/>
          <w:rFonts w:ascii="Times New Roman" w:hAnsi="Times New Roman"/>
          <w:color w:val="000000"/>
          <w:sz w:val="26"/>
          <w:szCs w:val="26"/>
          <w:bdr w:val="none" w:sz="0" w:space="0" w:color="auto" w:frame="1"/>
          <w:lang w:val="nl-NL"/>
        </w:rPr>
        <w:t>Điều 12</w:t>
      </w:r>
      <w:r w:rsidRPr="00594655">
        <w:rPr>
          <w:rFonts w:ascii="Times New Roman" w:hAnsi="Times New Roman"/>
          <w:b/>
          <w:sz w:val="26"/>
          <w:szCs w:val="26"/>
          <w:lang w:val="nl-NL"/>
        </w:rPr>
        <w:t xml:space="preserve">. Kiểm tra kết quả xét tuyển và hồ sơ của thí sinh trúng tuyển </w:t>
      </w:r>
    </w:p>
    <w:p w14:paraId="40895949" w14:textId="77777777" w:rsidR="00A50979" w:rsidRPr="00594655" w:rsidRDefault="00A50979" w:rsidP="00594655">
      <w:pPr>
        <w:spacing w:line="360" w:lineRule="exact"/>
        <w:ind w:firstLine="567"/>
        <w:jc w:val="both"/>
        <w:rPr>
          <w:rStyle w:val="Strong"/>
          <w:rFonts w:cs="Times New Roman"/>
          <w:b w:val="0"/>
          <w:bCs w:val="0"/>
          <w:sz w:val="26"/>
          <w:szCs w:val="26"/>
          <w:lang w:val="vi-VN"/>
        </w:rPr>
      </w:pPr>
      <w:r w:rsidRPr="00594655">
        <w:rPr>
          <w:rFonts w:cs="Times New Roman"/>
          <w:sz w:val="26"/>
          <w:szCs w:val="26"/>
          <w:lang w:val="nl-NL"/>
        </w:rPr>
        <w:t>S</w:t>
      </w:r>
      <w:r w:rsidRPr="00594655">
        <w:rPr>
          <w:rFonts w:cs="Times New Roman"/>
          <w:sz w:val="26"/>
          <w:szCs w:val="26"/>
          <w:lang w:val="vi-VN"/>
        </w:rPr>
        <w:t xml:space="preserve">au 30 ngày kể từ ngày thí sinh đến trường nhập học, </w:t>
      </w:r>
      <w:r w:rsidRPr="00594655">
        <w:rPr>
          <w:rFonts w:cs="Times New Roman"/>
          <w:sz w:val="26"/>
          <w:szCs w:val="26"/>
          <w:lang w:val="nl-NL"/>
        </w:rPr>
        <w:t>HĐTS</w:t>
      </w:r>
      <w:r w:rsidRPr="00594655">
        <w:rPr>
          <w:rFonts w:cs="Times New Roman"/>
          <w:sz w:val="26"/>
          <w:szCs w:val="26"/>
          <w:lang w:val="vi-VN"/>
        </w:rPr>
        <w:t xml:space="preserve"> </w:t>
      </w:r>
      <w:r w:rsidRPr="00594655">
        <w:rPr>
          <w:rFonts w:cs="Times New Roman"/>
          <w:sz w:val="26"/>
          <w:szCs w:val="26"/>
          <w:lang w:val="nl-NL"/>
        </w:rPr>
        <w:t xml:space="preserve">sẽ </w:t>
      </w:r>
      <w:r w:rsidRPr="00594655">
        <w:rPr>
          <w:rFonts w:cs="Times New Roman"/>
          <w:sz w:val="26"/>
          <w:szCs w:val="26"/>
          <w:lang w:val="vi-VN"/>
        </w:rPr>
        <w:t>tiến hành kiểm tra kết quả xét tuyển của tất cả số thí sinh đã trúng tuyển vào trường ở tất cả các khâu</w:t>
      </w:r>
      <w:r w:rsidRPr="00594655">
        <w:rPr>
          <w:rFonts w:cs="Times New Roman"/>
          <w:sz w:val="26"/>
          <w:szCs w:val="26"/>
        </w:rPr>
        <w:t xml:space="preserve"> </w:t>
      </w:r>
      <w:r w:rsidRPr="00594655">
        <w:rPr>
          <w:rFonts w:cs="Times New Roman"/>
          <w:sz w:val="26"/>
          <w:szCs w:val="26"/>
          <w:lang w:val="vi-VN"/>
        </w:rPr>
        <w:t xml:space="preserve">đồng thời kiểm tra, đối chiếu với bản chính các loại giấy tờ của thí sinh. Nếu phát hiện thấy các trường hợp </w:t>
      </w:r>
      <w:r w:rsidRPr="00594655">
        <w:rPr>
          <w:rFonts w:cs="Times New Roman"/>
          <w:sz w:val="26"/>
          <w:szCs w:val="26"/>
          <w:lang w:val="de-DE"/>
        </w:rPr>
        <w:t>hồ sơ giả mạo</w:t>
      </w:r>
      <w:r w:rsidRPr="00594655">
        <w:rPr>
          <w:rFonts w:cs="Times New Roman"/>
          <w:color w:val="FF0000"/>
          <w:sz w:val="26"/>
          <w:szCs w:val="26"/>
          <w:lang w:val="de-DE"/>
        </w:rPr>
        <w:t xml:space="preserve"> </w:t>
      </w:r>
      <w:r w:rsidRPr="00594655">
        <w:rPr>
          <w:rFonts w:cs="Times New Roman"/>
          <w:sz w:val="26"/>
          <w:szCs w:val="26"/>
          <w:lang w:val="vi-VN"/>
        </w:rPr>
        <w:t>hoặc các trường hợp nghi vấn</w:t>
      </w:r>
      <w:r w:rsidRPr="00594655">
        <w:rPr>
          <w:rFonts w:cs="Times New Roman"/>
          <w:sz w:val="26"/>
          <w:szCs w:val="26"/>
        </w:rPr>
        <w:t xml:space="preserve"> sẽ</w:t>
      </w:r>
      <w:r w:rsidRPr="00594655">
        <w:rPr>
          <w:rFonts w:cs="Times New Roman"/>
          <w:sz w:val="26"/>
          <w:szCs w:val="26"/>
          <w:lang w:val="vi-VN"/>
        </w:rPr>
        <w:t xml:space="preserve"> lập biên bản theo quy định đề nghị Hiệu trưởng – Chủ tịch HĐTS có biện pháp xác minh, xử lý. </w:t>
      </w:r>
    </w:p>
    <w:p w14:paraId="70330A60" w14:textId="77777777" w:rsidR="00A50979" w:rsidRPr="00594655" w:rsidRDefault="00A50979" w:rsidP="00594655">
      <w:pPr>
        <w:pStyle w:val="NormalWeb"/>
        <w:shd w:val="clear" w:color="auto" w:fill="FFFFFF"/>
        <w:spacing w:before="0" w:beforeAutospacing="0" w:after="0" w:afterAutospacing="0" w:line="360" w:lineRule="exact"/>
        <w:jc w:val="center"/>
        <w:rPr>
          <w:color w:val="000000"/>
          <w:sz w:val="26"/>
          <w:szCs w:val="26"/>
          <w:lang w:val="vi-VN"/>
        </w:rPr>
      </w:pPr>
      <w:r w:rsidRPr="00594655">
        <w:rPr>
          <w:rStyle w:val="Strong"/>
          <w:color w:val="000000"/>
          <w:sz w:val="26"/>
          <w:szCs w:val="26"/>
          <w:bdr w:val="none" w:sz="0" w:space="0" w:color="auto" w:frame="1"/>
          <w:lang w:val="vi-VN"/>
        </w:rPr>
        <w:t>Chương III</w:t>
      </w:r>
      <w:r w:rsidRPr="00594655">
        <w:rPr>
          <w:b/>
          <w:bCs/>
          <w:color w:val="000000"/>
          <w:sz w:val="26"/>
          <w:szCs w:val="26"/>
          <w:bdr w:val="none" w:sz="0" w:space="0" w:color="auto" w:frame="1"/>
          <w:lang w:val="vi-VN"/>
        </w:rPr>
        <w:br/>
      </w:r>
      <w:r w:rsidRPr="00594655">
        <w:rPr>
          <w:rStyle w:val="Strong"/>
          <w:color w:val="000000"/>
          <w:sz w:val="26"/>
          <w:szCs w:val="26"/>
          <w:bdr w:val="none" w:sz="0" w:space="0" w:color="auto" w:frame="1"/>
          <w:lang w:val="vi-VN"/>
        </w:rPr>
        <w:t>KHEN THƯỞNG VÀ XỬ LÝ VI PHẠM</w:t>
      </w:r>
    </w:p>
    <w:p w14:paraId="7122024D" w14:textId="77777777" w:rsidR="00A50979" w:rsidRPr="00594655" w:rsidRDefault="00A50979" w:rsidP="00594655">
      <w:pPr>
        <w:pStyle w:val="NormalWeb"/>
        <w:shd w:val="clear" w:color="auto" w:fill="FFFFFF"/>
        <w:spacing w:before="0" w:beforeAutospacing="0" w:after="0" w:afterAutospacing="0" w:line="360" w:lineRule="exact"/>
        <w:jc w:val="both"/>
        <w:rPr>
          <w:color w:val="000000"/>
          <w:sz w:val="26"/>
          <w:szCs w:val="26"/>
          <w:lang w:val="vi-VN"/>
        </w:rPr>
      </w:pPr>
      <w:r w:rsidRPr="00594655">
        <w:rPr>
          <w:rStyle w:val="Strong"/>
          <w:color w:val="000000"/>
          <w:sz w:val="26"/>
          <w:szCs w:val="26"/>
          <w:bdr w:val="none" w:sz="0" w:space="0" w:color="auto" w:frame="1"/>
          <w:lang w:val="vi-VN"/>
        </w:rPr>
        <w:t>Điều 1</w:t>
      </w:r>
      <w:r w:rsidRPr="00594655">
        <w:rPr>
          <w:rStyle w:val="Strong"/>
          <w:color w:val="000000"/>
          <w:sz w:val="26"/>
          <w:szCs w:val="26"/>
          <w:bdr w:val="none" w:sz="0" w:space="0" w:color="auto" w:frame="1"/>
        </w:rPr>
        <w:t>3</w:t>
      </w:r>
      <w:r w:rsidRPr="00594655">
        <w:rPr>
          <w:rStyle w:val="Strong"/>
          <w:color w:val="000000"/>
          <w:sz w:val="26"/>
          <w:szCs w:val="26"/>
          <w:bdr w:val="none" w:sz="0" w:space="0" w:color="auto" w:frame="1"/>
          <w:lang w:val="vi-VN"/>
        </w:rPr>
        <w:t>. Khen thưởng</w:t>
      </w:r>
    </w:p>
    <w:p w14:paraId="40BF46DF" w14:textId="5CF340D4" w:rsidR="00A50979" w:rsidRPr="00594655" w:rsidRDefault="00A50979" w:rsidP="00594655">
      <w:pPr>
        <w:numPr>
          <w:ilvl w:val="12"/>
          <w:numId w:val="0"/>
        </w:numPr>
        <w:spacing w:line="360" w:lineRule="exact"/>
        <w:ind w:firstLine="650"/>
        <w:jc w:val="both"/>
        <w:rPr>
          <w:rFonts w:cs="Times New Roman"/>
          <w:sz w:val="26"/>
          <w:szCs w:val="26"/>
        </w:rPr>
      </w:pPr>
      <w:r w:rsidRPr="00594655">
        <w:rPr>
          <w:rFonts w:cs="Times New Roman"/>
          <w:sz w:val="26"/>
          <w:szCs w:val="26"/>
          <w:lang w:val="vi-VN"/>
        </w:rPr>
        <w:t xml:space="preserve">1. Người có nhiều đóng góp, tích cực hoàn thành xuất sắc nhiệm vụ tuyên truyền tuyển sinh được giao, tùy theo thành tích cụ thể, được Hiệu trưởng, Chủ tịch HĐTS </w:t>
      </w:r>
      <w:r w:rsidRPr="00594655">
        <w:rPr>
          <w:rFonts w:cs="Times New Roman"/>
          <w:sz w:val="26"/>
          <w:szCs w:val="26"/>
          <w:lang w:val="nl-NL"/>
        </w:rPr>
        <w:t>trường</w:t>
      </w:r>
      <w:r w:rsidRPr="00594655">
        <w:rPr>
          <w:rFonts w:cs="Times New Roman"/>
          <w:sz w:val="26"/>
          <w:szCs w:val="26"/>
          <w:lang w:val="vi-VN"/>
        </w:rPr>
        <w:t xml:space="preserve"> khen thưởng theo quy định của Luật thi đua, khen thưởng và quy chế của nhà trường</w:t>
      </w:r>
      <w:r w:rsidR="00D050F1" w:rsidRPr="00594655">
        <w:rPr>
          <w:rFonts w:cs="Times New Roman"/>
          <w:sz w:val="26"/>
          <w:szCs w:val="26"/>
        </w:rPr>
        <w:t>;</w:t>
      </w:r>
    </w:p>
    <w:p w14:paraId="050EBF71" w14:textId="77777777" w:rsidR="00A50979" w:rsidRPr="00594655" w:rsidRDefault="00A50979" w:rsidP="00594655">
      <w:pPr>
        <w:pStyle w:val="NormalWeb"/>
        <w:shd w:val="clear" w:color="auto" w:fill="FFFFFF"/>
        <w:spacing w:before="0" w:beforeAutospacing="0" w:after="0" w:afterAutospacing="0" w:line="360" w:lineRule="exact"/>
        <w:ind w:firstLine="650"/>
        <w:jc w:val="both"/>
        <w:rPr>
          <w:color w:val="000000"/>
          <w:sz w:val="26"/>
          <w:szCs w:val="26"/>
          <w:lang w:val="vi-VN"/>
        </w:rPr>
      </w:pPr>
      <w:r w:rsidRPr="00594655">
        <w:rPr>
          <w:color w:val="000000"/>
          <w:sz w:val="26"/>
          <w:szCs w:val="26"/>
          <w:lang w:val="vi-VN"/>
        </w:rPr>
        <w:t>2. Tiền thưởng theo qui định hiện hành.</w:t>
      </w:r>
    </w:p>
    <w:p w14:paraId="21D31124" w14:textId="77777777" w:rsidR="00A50979" w:rsidRPr="00594655" w:rsidRDefault="00A50979" w:rsidP="00594655">
      <w:pPr>
        <w:pStyle w:val="NormalWeb"/>
        <w:shd w:val="clear" w:color="auto" w:fill="FFFFFF"/>
        <w:spacing w:before="0" w:beforeAutospacing="0" w:after="0" w:afterAutospacing="0" w:line="360" w:lineRule="exact"/>
        <w:jc w:val="both"/>
        <w:rPr>
          <w:color w:val="000000"/>
          <w:sz w:val="26"/>
          <w:szCs w:val="26"/>
          <w:lang w:val="vi-VN"/>
        </w:rPr>
      </w:pPr>
      <w:r w:rsidRPr="00594655">
        <w:rPr>
          <w:rStyle w:val="Strong"/>
          <w:color w:val="000000"/>
          <w:sz w:val="26"/>
          <w:szCs w:val="26"/>
          <w:bdr w:val="none" w:sz="0" w:space="0" w:color="auto" w:frame="1"/>
          <w:lang w:val="vi-VN"/>
        </w:rPr>
        <w:t>Điều 1</w:t>
      </w:r>
      <w:r w:rsidRPr="00594655">
        <w:rPr>
          <w:rStyle w:val="Strong"/>
          <w:color w:val="000000"/>
          <w:sz w:val="26"/>
          <w:szCs w:val="26"/>
          <w:bdr w:val="none" w:sz="0" w:space="0" w:color="auto" w:frame="1"/>
        </w:rPr>
        <w:t>4</w:t>
      </w:r>
      <w:r w:rsidRPr="00594655">
        <w:rPr>
          <w:rStyle w:val="Strong"/>
          <w:color w:val="000000"/>
          <w:sz w:val="26"/>
          <w:szCs w:val="26"/>
          <w:bdr w:val="none" w:sz="0" w:space="0" w:color="auto" w:frame="1"/>
          <w:lang w:val="vi-VN"/>
        </w:rPr>
        <w:t>. Xử lý cán bộ làm công tác tuyển sinh vi phạm</w:t>
      </w:r>
    </w:p>
    <w:p w14:paraId="394569AC" w14:textId="3321B72A" w:rsidR="00A50979" w:rsidRPr="00594655" w:rsidRDefault="00A50979" w:rsidP="00594655">
      <w:pPr>
        <w:pStyle w:val="NormalWeb"/>
        <w:shd w:val="clear" w:color="auto" w:fill="FFFFFF"/>
        <w:spacing w:before="0" w:beforeAutospacing="0" w:after="0" w:afterAutospacing="0" w:line="360" w:lineRule="exact"/>
        <w:ind w:firstLine="650"/>
        <w:jc w:val="both"/>
        <w:rPr>
          <w:color w:val="000000"/>
          <w:sz w:val="26"/>
          <w:szCs w:val="26"/>
          <w:lang w:val="vi-VN"/>
        </w:rPr>
      </w:pPr>
      <w:r w:rsidRPr="00594655">
        <w:rPr>
          <w:color w:val="000000"/>
          <w:sz w:val="26"/>
          <w:szCs w:val="26"/>
          <w:lang w:val="vi-VN"/>
        </w:rPr>
        <w:t xml:space="preserve">Người tham gia công tác tuyên truyền tuyển sinh có hành vi vi phạm quy định tại khoản 2 Điều 8 và Điều 11 của Quy chế này </w:t>
      </w:r>
      <w:r w:rsidRPr="00594655">
        <w:rPr>
          <w:i/>
          <w:color w:val="000000"/>
          <w:sz w:val="26"/>
          <w:szCs w:val="26"/>
          <w:lang w:val="vi-VN"/>
        </w:rPr>
        <w:t xml:space="preserve">(bị phát hiện trong khi thi hành nhiệm vụ hoặc </w:t>
      </w:r>
      <w:r w:rsidRPr="00594655">
        <w:rPr>
          <w:i/>
          <w:color w:val="000000"/>
          <w:sz w:val="26"/>
          <w:szCs w:val="26"/>
          <w:lang w:val="vi-VN"/>
        </w:rPr>
        <w:lastRenderedPageBreak/>
        <w:t>sau kỳ tuyển sinh)</w:t>
      </w:r>
      <w:r w:rsidRPr="00594655">
        <w:rPr>
          <w:color w:val="000000"/>
          <w:sz w:val="26"/>
          <w:szCs w:val="26"/>
          <w:lang w:val="vi-VN"/>
        </w:rPr>
        <w:t>. Nếu có đủ chứng cứ, tùy theo mức độ vi phạm sẽ bị</w:t>
      </w:r>
      <w:r w:rsidR="00262CA6" w:rsidRPr="00594655">
        <w:rPr>
          <w:color w:val="000000"/>
          <w:sz w:val="26"/>
          <w:szCs w:val="26"/>
        </w:rPr>
        <w:t xml:space="preserve"> sử lý pháp luật theo </w:t>
      </w:r>
      <w:r w:rsidRPr="00594655">
        <w:rPr>
          <w:color w:val="000000"/>
          <w:sz w:val="26"/>
          <w:szCs w:val="26"/>
        </w:rPr>
        <w:t>quy định tại Luật viên chức và Luật cán bộ, công chức; các văn bản quy định về sử lý kỷ luật viên chức, công chức và các văn bản pháp luật có liên quan</w:t>
      </w:r>
      <w:r w:rsidRPr="00594655">
        <w:rPr>
          <w:color w:val="000000"/>
          <w:sz w:val="26"/>
          <w:szCs w:val="26"/>
          <w:lang w:val="vi-VN"/>
        </w:rPr>
        <w:t>.</w:t>
      </w:r>
    </w:p>
    <w:p w14:paraId="36F3ABEC" w14:textId="77777777" w:rsidR="00A50979" w:rsidRPr="00594655" w:rsidRDefault="00A50979" w:rsidP="00594655">
      <w:pPr>
        <w:pStyle w:val="NormalWeb"/>
        <w:shd w:val="clear" w:color="auto" w:fill="FFFFFF"/>
        <w:tabs>
          <w:tab w:val="left" w:pos="520"/>
        </w:tabs>
        <w:spacing w:before="0" w:beforeAutospacing="0" w:after="0" w:afterAutospacing="0" w:line="360" w:lineRule="exact"/>
        <w:jc w:val="center"/>
        <w:rPr>
          <w:color w:val="000000"/>
          <w:sz w:val="26"/>
          <w:szCs w:val="26"/>
          <w:lang w:val="vi-VN"/>
        </w:rPr>
      </w:pPr>
      <w:r w:rsidRPr="00594655">
        <w:rPr>
          <w:rStyle w:val="Strong"/>
          <w:color w:val="000000"/>
          <w:sz w:val="26"/>
          <w:szCs w:val="26"/>
          <w:bdr w:val="none" w:sz="0" w:space="0" w:color="auto" w:frame="1"/>
          <w:lang w:val="vi-VN"/>
        </w:rPr>
        <w:t>Chương IV</w:t>
      </w:r>
      <w:r w:rsidRPr="00594655">
        <w:rPr>
          <w:b/>
          <w:bCs/>
          <w:color w:val="000000"/>
          <w:sz w:val="26"/>
          <w:szCs w:val="26"/>
          <w:bdr w:val="none" w:sz="0" w:space="0" w:color="auto" w:frame="1"/>
          <w:lang w:val="vi-VN"/>
        </w:rPr>
        <w:br/>
      </w:r>
      <w:r w:rsidRPr="00594655">
        <w:rPr>
          <w:rStyle w:val="Strong"/>
          <w:color w:val="000000"/>
          <w:sz w:val="26"/>
          <w:szCs w:val="26"/>
          <w:bdr w:val="none" w:sz="0" w:space="0" w:color="auto" w:frame="1"/>
          <w:lang w:val="vi-VN"/>
        </w:rPr>
        <w:t>CHẾ ĐỘ BÁO CÁO VÀ LƯU TRỮ</w:t>
      </w:r>
    </w:p>
    <w:p w14:paraId="3D175EAB" w14:textId="77777777" w:rsidR="00A50979" w:rsidRPr="00594655" w:rsidRDefault="00A50979" w:rsidP="00594655">
      <w:pPr>
        <w:pStyle w:val="NormalWeb"/>
        <w:shd w:val="clear" w:color="auto" w:fill="FFFFFF"/>
        <w:spacing w:before="0" w:beforeAutospacing="0" w:after="0" w:afterAutospacing="0" w:line="360" w:lineRule="exact"/>
        <w:jc w:val="both"/>
        <w:rPr>
          <w:color w:val="000000"/>
          <w:sz w:val="26"/>
          <w:szCs w:val="26"/>
          <w:lang w:val="vi-VN"/>
        </w:rPr>
      </w:pPr>
      <w:r w:rsidRPr="00594655">
        <w:rPr>
          <w:rStyle w:val="Strong"/>
          <w:color w:val="000000"/>
          <w:sz w:val="26"/>
          <w:szCs w:val="26"/>
          <w:bdr w:val="none" w:sz="0" w:space="0" w:color="auto" w:frame="1"/>
          <w:lang w:val="vi-VN"/>
        </w:rPr>
        <w:t xml:space="preserve"> Điều 15. Chế độ báo cáo:</w:t>
      </w:r>
    </w:p>
    <w:p w14:paraId="4497891B" w14:textId="77777777" w:rsidR="00A50979" w:rsidRPr="00594655" w:rsidRDefault="00A50979" w:rsidP="00594655">
      <w:pPr>
        <w:pStyle w:val="NormalWeb"/>
        <w:shd w:val="clear" w:color="auto" w:fill="FFFFFF"/>
        <w:spacing w:before="0" w:beforeAutospacing="0" w:after="0" w:afterAutospacing="0" w:line="360" w:lineRule="exact"/>
        <w:ind w:firstLine="567"/>
        <w:jc w:val="both"/>
        <w:rPr>
          <w:color w:val="000000"/>
          <w:sz w:val="26"/>
          <w:szCs w:val="26"/>
          <w:lang w:val="vi-VN"/>
        </w:rPr>
      </w:pPr>
      <w:r w:rsidRPr="00594655">
        <w:rPr>
          <w:color w:val="000000"/>
          <w:sz w:val="26"/>
          <w:szCs w:val="26"/>
          <w:lang w:val="vi-VN"/>
        </w:rPr>
        <w:t xml:space="preserve"> Sau khi kết thúc kỳ tuyển sinh, Trường gửi báo cáo kết quả tuyển sinh cho Bộ Xây dựng, Sở Lao động - Thương binh và Xã hội theo quy định.</w:t>
      </w:r>
    </w:p>
    <w:p w14:paraId="0473B97D" w14:textId="77777777" w:rsidR="00A50979" w:rsidRPr="00594655" w:rsidRDefault="00A50979" w:rsidP="00594655">
      <w:pPr>
        <w:pStyle w:val="NormalWeb"/>
        <w:shd w:val="clear" w:color="auto" w:fill="FFFFFF"/>
        <w:spacing w:before="0" w:beforeAutospacing="0" w:after="0" w:afterAutospacing="0" w:line="360" w:lineRule="exact"/>
        <w:jc w:val="both"/>
        <w:rPr>
          <w:color w:val="000000"/>
          <w:sz w:val="26"/>
          <w:szCs w:val="26"/>
          <w:lang w:val="vi-VN"/>
        </w:rPr>
      </w:pPr>
      <w:r w:rsidRPr="00594655">
        <w:rPr>
          <w:rStyle w:val="Strong"/>
          <w:color w:val="000000"/>
          <w:sz w:val="26"/>
          <w:szCs w:val="26"/>
          <w:bdr w:val="none" w:sz="0" w:space="0" w:color="auto" w:frame="1"/>
          <w:lang w:val="vi-VN"/>
        </w:rPr>
        <w:t xml:space="preserve"> Điều 16. Lưu trữ </w:t>
      </w:r>
    </w:p>
    <w:p w14:paraId="669F9A5E" w14:textId="77777777" w:rsidR="00A50979" w:rsidRPr="00594655" w:rsidRDefault="00A50979" w:rsidP="00594655">
      <w:pPr>
        <w:pStyle w:val="NormalWeb"/>
        <w:shd w:val="clear" w:color="auto" w:fill="FFFFFF"/>
        <w:spacing w:before="0" w:beforeAutospacing="0" w:after="0" w:afterAutospacing="0" w:line="360" w:lineRule="exact"/>
        <w:ind w:firstLine="567"/>
        <w:jc w:val="both"/>
        <w:rPr>
          <w:rStyle w:val="Strong"/>
          <w:b w:val="0"/>
          <w:bCs w:val="0"/>
          <w:color w:val="000000"/>
          <w:sz w:val="26"/>
          <w:szCs w:val="26"/>
          <w:lang w:val="vi-VN"/>
        </w:rPr>
      </w:pPr>
      <w:r w:rsidRPr="00594655">
        <w:rPr>
          <w:color w:val="000000"/>
          <w:sz w:val="26"/>
          <w:szCs w:val="26"/>
          <w:lang w:val="vi-VN"/>
        </w:rPr>
        <w:t xml:space="preserve"> Tất cả các tài liệu liên quan đến kỳ tuyển sinh phòng Kế hoạch</w:t>
      </w:r>
      <w:r w:rsidRPr="00594655">
        <w:rPr>
          <w:color w:val="000000"/>
          <w:sz w:val="26"/>
          <w:szCs w:val="26"/>
        </w:rPr>
        <w:t xml:space="preserve"> - Đ</w:t>
      </w:r>
      <w:r w:rsidRPr="00594655">
        <w:rPr>
          <w:color w:val="000000"/>
          <w:sz w:val="26"/>
          <w:szCs w:val="26"/>
          <w:lang w:val="vi-VN"/>
        </w:rPr>
        <w:t>ào tạo bảo quản và lưu trữ trong suốt khóa đào tạo theo quy định của Pháp lệnh Lưu trữ.</w:t>
      </w:r>
    </w:p>
    <w:p w14:paraId="13F1FD90" w14:textId="77777777" w:rsidR="00A50979" w:rsidRPr="00594655" w:rsidRDefault="00A50979" w:rsidP="00594655">
      <w:pPr>
        <w:pStyle w:val="NormalWeb"/>
        <w:shd w:val="clear" w:color="auto" w:fill="FFFFFF"/>
        <w:spacing w:before="0" w:beforeAutospacing="0" w:after="0" w:afterAutospacing="0" w:line="360" w:lineRule="exact"/>
        <w:jc w:val="center"/>
        <w:rPr>
          <w:b/>
          <w:iCs/>
          <w:sz w:val="26"/>
          <w:szCs w:val="26"/>
          <w:lang w:val="nl-NL"/>
        </w:rPr>
      </w:pPr>
      <w:r w:rsidRPr="00594655">
        <w:rPr>
          <w:rStyle w:val="Strong"/>
          <w:color w:val="000000"/>
          <w:sz w:val="26"/>
          <w:szCs w:val="26"/>
          <w:bdr w:val="none" w:sz="0" w:space="0" w:color="auto" w:frame="1"/>
          <w:lang w:val="vi-VN"/>
        </w:rPr>
        <w:t>Chương V</w:t>
      </w:r>
      <w:r w:rsidRPr="00594655">
        <w:rPr>
          <w:sz w:val="26"/>
          <w:szCs w:val="26"/>
          <w:bdr w:val="none" w:sz="0" w:space="0" w:color="auto" w:frame="1"/>
          <w:lang w:val="vi-VN"/>
        </w:rPr>
        <w:br/>
      </w:r>
      <w:r w:rsidRPr="00594655">
        <w:rPr>
          <w:b/>
          <w:iCs/>
          <w:sz w:val="26"/>
          <w:szCs w:val="26"/>
          <w:lang w:val="nl-NL"/>
        </w:rPr>
        <w:t>ĐIỀU KHOẢN THI HÀNH</w:t>
      </w:r>
    </w:p>
    <w:p w14:paraId="459948FD" w14:textId="77777777" w:rsidR="00A50979" w:rsidRPr="00594655" w:rsidRDefault="00A50979" w:rsidP="00594655">
      <w:pPr>
        <w:pStyle w:val="NormalWeb"/>
        <w:shd w:val="clear" w:color="auto" w:fill="FFFFFF"/>
        <w:spacing w:before="0" w:beforeAutospacing="0" w:after="0" w:afterAutospacing="0" w:line="360" w:lineRule="exact"/>
        <w:jc w:val="both"/>
        <w:rPr>
          <w:sz w:val="26"/>
          <w:szCs w:val="26"/>
          <w:lang w:val="nl-NL"/>
        </w:rPr>
      </w:pPr>
      <w:r w:rsidRPr="00594655">
        <w:rPr>
          <w:b/>
          <w:sz w:val="26"/>
          <w:szCs w:val="26"/>
          <w:lang w:val="nl-NL"/>
        </w:rPr>
        <w:t xml:space="preserve"> Điều 17</w:t>
      </w:r>
      <w:r w:rsidRPr="00594655">
        <w:rPr>
          <w:sz w:val="26"/>
          <w:szCs w:val="26"/>
          <w:lang w:val="nl-NL"/>
        </w:rPr>
        <w:t xml:space="preserve">. </w:t>
      </w:r>
      <w:r w:rsidRPr="00594655">
        <w:rPr>
          <w:b/>
          <w:sz w:val="26"/>
          <w:szCs w:val="26"/>
          <w:lang w:val="nl-NL"/>
        </w:rPr>
        <w:t xml:space="preserve">Hiệu </w:t>
      </w:r>
      <w:r w:rsidRPr="00594655">
        <w:rPr>
          <w:b/>
          <w:bCs/>
          <w:sz w:val="26"/>
          <w:szCs w:val="26"/>
          <w:lang w:val="nl-NL"/>
        </w:rPr>
        <w:t>lực</w:t>
      </w:r>
      <w:r w:rsidRPr="00594655">
        <w:rPr>
          <w:b/>
          <w:sz w:val="26"/>
          <w:szCs w:val="26"/>
          <w:lang w:val="nl-NL"/>
        </w:rPr>
        <w:t xml:space="preserve"> thi hành</w:t>
      </w:r>
    </w:p>
    <w:p w14:paraId="2491FD49" w14:textId="46ED77F7" w:rsidR="00A50979" w:rsidRPr="00594655" w:rsidRDefault="00A50979" w:rsidP="00594655">
      <w:pPr>
        <w:pStyle w:val="NormalWeb"/>
        <w:spacing w:before="0" w:beforeAutospacing="0" w:after="0" w:afterAutospacing="0" w:line="360" w:lineRule="exact"/>
        <w:ind w:firstLine="567"/>
        <w:jc w:val="both"/>
        <w:rPr>
          <w:sz w:val="26"/>
          <w:szCs w:val="26"/>
          <w:lang w:val="nl-NL"/>
        </w:rPr>
      </w:pPr>
      <w:r w:rsidRPr="00594655">
        <w:rPr>
          <w:sz w:val="26"/>
          <w:szCs w:val="26"/>
          <w:lang w:val="nl-NL"/>
        </w:rPr>
        <w:t xml:space="preserve"> 1. Quy chế này có hiệu lực kể từ ngày</w:t>
      </w:r>
      <w:r w:rsidR="00262CA6" w:rsidRPr="00594655">
        <w:rPr>
          <w:sz w:val="26"/>
          <w:szCs w:val="26"/>
          <w:lang w:val="nl-NL"/>
        </w:rPr>
        <w:t xml:space="preserve"> 02 </w:t>
      </w:r>
      <w:r w:rsidRPr="00594655">
        <w:rPr>
          <w:sz w:val="26"/>
          <w:szCs w:val="26"/>
          <w:lang w:val="nl-NL"/>
        </w:rPr>
        <w:t>tháng 01 năm 202</w:t>
      </w:r>
      <w:r w:rsidR="008D1B62" w:rsidRPr="00594655">
        <w:rPr>
          <w:sz w:val="26"/>
          <w:szCs w:val="26"/>
          <w:lang w:val="nl-NL"/>
        </w:rPr>
        <w:t>3;</w:t>
      </w:r>
    </w:p>
    <w:p w14:paraId="0FAE982A" w14:textId="77777777" w:rsidR="00A50979" w:rsidRPr="00594655" w:rsidRDefault="00A50979" w:rsidP="00594655">
      <w:pPr>
        <w:pStyle w:val="NormalWeb"/>
        <w:spacing w:before="0" w:beforeAutospacing="0" w:after="0" w:afterAutospacing="0" w:line="360" w:lineRule="exact"/>
        <w:ind w:firstLine="567"/>
        <w:jc w:val="both"/>
        <w:rPr>
          <w:b/>
          <w:sz w:val="26"/>
          <w:szCs w:val="26"/>
          <w:lang w:val="nl-NL"/>
        </w:rPr>
      </w:pPr>
      <w:r w:rsidRPr="00594655">
        <w:rPr>
          <w:sz w:val="26"/>
          <w:szCs w:val="26"/>
          <w:lang w:val="nl-NL"/>
        </w:rPr>
        <w:t xml:space="preserve"> 2. Bãi bỏ các quy định trong các văn bản khác trái với quy định tại Quy chế này Quy định về công tác tuyên truyền tuyển sinh.</w:t>
      </w:r>
    </w:p>
    <w:p w14:paraId="3810310A" w14:textId="77777777" w:rsidR="00A50979" w:rsidRPr="00594655" w:rsidRDefault="00A50979" w:rsidP="00594655">
      <w:pPr>
        <w:pStyle w:val="NormalWeb"/>
        <w:shd w:val="clear" w:color="auto" w:fill="FFFFFF"/>
        <w:spacing w:before="0" w:beforeAutospacing="0" w:after="0" w:afterAutospacing="0" w:line="360" w:lineRule="exact"/>
        <w:jc w:val="both"/>
        <w:rPr>
          <w:sz w:val="26"/>
          <w:szCs w:val="26"/>
          <w:lang w:val="nl-NL"/>
        </w:rPr>
      </w:pPr>
      <w:r w:rsidRPr="00594655">
        <w:rPr>
          <w:b/>
          <w:sz w:val="26"/>
          <w:szCs w:val="26"/>
          <w:lang w:val="nl-NL"/>
        </w:rPr>
        <w:t>Điều 18</w:t>
      </w:r>
      <w:r w:rsidRPr="00594655">
        <w:rPr>
          <w:sz w:val="26"/>
          <w:szCs w:val="26"/>
          <w:lang w:val="nl-NL"/>
        </w:rPr>
        <w:t>.</w:t>
      </w:r>
      <w:r w:rsidRPr="00594655">
        <w:rPr>
          <w:b/>
          <w:sz w:val="26"/>
          <w:szCs w:val="26"/>
          <w:lang w:val="nl-NL"/>
        </w:rPr>
        <w:t xml:space="preserve"> </w:t>
      </w:r>
      <w:r w:rsidRPr="00594655">
        <w:rPr>
          <w:rStyle w:val="Strong"/>
          <w:color w:val="000000"/>
          <w:sz w:val="26"/>
          <w:szCs w:val="26"/>
          <w:bdr w:val="none" w:sz="0" w:space="0" w:color="auto" w:frame="1"/>
          <w:lang w:val="nl-NL"/>
        </w:rPr>
        <w:t>Trách</w:t>
      </w:r>
      <w:r w:rsidRPr="00594655">
        <w:rPr>
          <w:b/>
          <w:sz w:val="26"/>
          <w:szCs w:val="26"/>
          <w:lang w:val="nl-NL"/>
        </w:rPr>
        <w:t xml:space="preserve"> nhiệm thi hành</w:t>
      </w:r>
    </w:p>
    <w:p w14:paraId="603625CC" w14:textId="77777777" w:rsidR="00A50979" w:rsidRPr="00594655" w:rsidRDefault="00A50979" w:rsidP="00594655">
      <w:pPr>
        <w:spacing w:line="360" w:lineRule="exact"/>
        <w:ind w:firstLine="567"/>
        <w:jc w:val="both"/>
        <w:rPr>
          <w:rFonts w:cs="Times New Roman"/>
          <w:sz w:val="26"/>
          <w:szCs w:val="26"/>
          <w:lang w:val="nl-NL"/>
        </w:rPr>
      </w:pPr>
      <w:r w:rsidRPr="00594655">
        <w:rPr>
          <w:rFonts w:cs="Times New Roman"/>
          <w:sz w:val="26"/>
          <w:szCs w:val="26"/>
          <w:lang w:val="nl-NL"/>
        </w:rPr>
        <w:t xml:space="preserve"> Hội đồng tuyển sinh, các phòng, khoa, tổ môn và cá nhân có liên quan chịu trách nhiệm thi hành Quy chế này.</w:t>
      </w:r>
    </w:p>
    <w:p w14:paraId="1854E2CC" w14:textId="77777777" w:rsidR="00A50979" w:rsidRPr="00594655" w:rsidRDefault="00A50979" w:rsidP="00594655">
      <w:pPr>
        <w:spacing w:line="360" w:lineRule="exact"/>
        <w:ind w:firstLine="567"/>
        <w:jc w:val="both"/>
        <w:rPr>
          <w:rFonts w:cs="Times New Roman"/>
          <w:color w:val="000000"/>
          <w:sz w:val="26"/>
          <w:szCs w:val="26"/>
          <w:lang w:val="nl-NL"/>
        </w:rPr>
      </w:pPr>
      <w:r w:rsidRPr="00594655">
        <w:rPr>
          <w:rFonts w:cs="Times New Roman"/>
          <w:sz w:val="26"/>
          <w:szCs w:val="26"/>
          <w:lang w:val="nl-NL"/>
        </w:rPr>
        <w:t>Trong quá trình thực hiện nếu có vấn đề gì vướng mắc cần liên hệ trực tiếp về phòng Kế hoạch – Đào tạo Nhà trường để giải quyết hoặc đề nghị Hiệu trưởng bổ sung, sửa đổi cho phù hợp./.</w:t>
      </w:r>
    </w:p>
    <w:tbl>
      <w:tblPr>
        <w:tblW w:w="9493" w:type="dxa"/>
        <w:tblLook w:val="01E0" w:firstRow="1" w:lastRow="1" w:firstColumn="1" w:lastColumn="1" w:noHBand="0" w:noVBand="0"/>
      </w:tblPr>
      <w:tblGrid>
        <w:gridCol w:w="4746"/>
        <w:gridCol w:w="4747"/>
      </w:tblGrid>
      <w:tr w:rsidR="00A50979" w:rsidRPr="004B250C" w14:paraId="7F9FC5A0" w14:textId="77777777" w:rsidTr="00E74743">
        <w:trPr>
          <w:trHeight w:val="2278"/>
        </w:trPr>
        <w:tc>
          <w:tcPr>
            <w:tcW w:w="4746" w:type="dxa"/>
            <w:shd w:val="clear" w:color="auto" w:fill="auto"/>
          </w:tcPr>
          <w:p w14:paraId="0B8D5DDE" w14:textId="77777777" w:rsidR="00A50979" w:rsidRPr="00C9133C" w:rsidRDefault="00A50979" w:rsidP="00E74743">
            <w:pPr>
              <w:spacing w:line="380" w:lineRule="exact"/>
              <w:jc w:val="both"/>
              <w:rPr>
                <w:rFonts w:cs="Times New Roman"/>
                <w:color w:val="000000"/>
                <w:sz w:val="22"/>
                <w:szCs w:val="22"/>
                <w:lang w:val="nl-NL"/>
              </w:rPr>
            </w:pPr>
          </w:p>
        </w:tc>
        <w:tc>
          <w:tcPr>
            <w:tcW w:w="4747" w:type="dxa"/>
            <w:shd w:val="clear" w:color="auto" w:fill="auto"/>
          </w:tcPr>
          <w:p w14:paraId="4956B223" w14:textId="77777777" w:rsidR="00A50979" w:rsidRPr="004B250C" w:rsidRDefault="00A50979" w:rsidP="00E74743">
            <w:pPr>
              <w:spacing w:line="380" w:lineRule="exact"/>
              <w:jc w:val="center"/>
              <w:rPr>
                <w:rFonts w:cs="Times New Roman"/>
                <w:b/>
                <w:color w:val="000000"/>
                <w:sz w:val="26"/>
                <w:szCs w:val="26"/>
                <w:lang w:val="nl-NL"/>
              </w:rPr>
            </w:pPr>
            <w:r w:rsidRPr="004B250C">
              <w:rPr>
                <w:rFonts w:cs="Times New Roman"/>
                <w:b/>
                <w:color w:val="000000"/>
                <w:sz w:val="26"/>
                <w:szCs w:val="26"/>
                <w:lang w:val="nl-NL"/>
              </w:rPr>
              <w:t>HIỆU TRƯỞNG</w:t>
            </w:r>
          </w:p>
          <w:p w14:paraId="1DFCD42A" w14:textId="77777777" w:rsidR="00A50979" w:rsidRPr="004B250C" w:rsidRDefault="00A50979" w:rsidP="00E74743">
            <w:pPr>
              <w:spacing w:line="380" w:lineRule="exact"/>
              <w:jc w:val="center"/>
              <w:rPr>
                <w:rFonts w:cs="Times New Roman"/>
                <w:b/>
                <w:color w:val="000000"/>
                <w:sz w:val="26"/>
                <w:szCs w:val="26"/>
                <w:lang w:val="nl-NL"/>
              </w:rPr>
            </w:pPr>
          </w:p>
          <w:p w14:paraId="258158AC" w14:textId="64214856" w:rsidR="00A50979" w:rsidRPr="004B250C" w:rsidRDefault="00594655" w:rsidP="00E74743">
            <w:pPr>
              <w:spacing w:line="380" w:lineRule="exact"/>
              <w:jc w:val="center"/>
              <w:rPr>
                <w:rFonts w:cs="Times New Roman"/>
                <w:b/>
                <w:color w:val="000000"/>
                <w:sz w:val="26"/>
                <w:szCs w:val="26"/>
                <w:lang w:val="nl-NL"/>
              </w:rPr>
            </w:pPr>
            <w:r>
              <w:rPr>
                <w:rFonts w:cs="Times New Roman"/>
                <w:b/>
                <w:color w:val="000000"/>
                <w:sz w:val="26"/>
                <w:szCs w:val="26"/>
                <w:lang w:val="nl-NL"/>
              </w:rPr>
              <w:t>(đã ký)</w:t>
            </w:r>
          </w:p>
          <w:p w14:paraId="6E339805" w14:textId="77777777" w:rsidR="00A50979" w:rsidRPr="004B250C" w:rsidRDefault="00A50979" w:rsidP="00E74743">
            <w:pPr>
              <w:spacing w:line="380" w:lineRule="exact"/>
              <w:jc w:val="center"/>
              <w:rPr>
                <w:rFonts w:cs="Times New Roman"/>
                <w:b/>
                <w:color w:val="000000"/>
                <w:sz w:val="26"/>
                <w:szCs w:val="26"/>
                <w:lang w:val="nl-NL"/>
              </w:rPr>
            </w:pPr>
          </w:p>
          <w:p w14:paraId="4C5BFA57" w14:textId="77777777" w:rsidR="00A50979" w:rsidRPr="00230C58" w:rsidRDefault="00A50979" w:rsidP="00E74743">
            <w:pPr>
              <w:spacing w:line="380" w:lineRule="exact"/>
              <w:jc w:val="center"/>
              <w:rPr>
                <w:rFonts w:cs="Times New Roman"/>
                <w:b/>
                <w:color w:val="000000"/>
                <w:lang w:val="nl-NL"/>
              </w:rPr>
            </w:pPr>
            <w:r>
              <w:rPr>
                <w:rFonts w:cs="Times New Roman"/>
                <w:b/>
                <w:color w:val="000000"/>
                <w:lang w:val="nl-NL"/>
              </w:rPr>
              <w:t>ThS</w:t>
            </w:r>
            <w:r w:rsidRPr="00230C58">
              <w:rPr>
                <w:rFonts w:cs="Times New Roman"/>
                <w:b/>
                <w:color w:val="000000"/>
                <w:lang w:val="nl-NL"/>
              </w:rPr>
              <w:t>.</w:t>
            </w:r>
            <w:r>
              <w:rPr>
                <w:rFonts w:cs="Times New Roman"/>
                <w:b/>
                <w:color w:val="000000"/>
                <w:lang w:val="nl-NL"/>
              </w:rPr>
              <w:t xml:space="preserve"> </w:t>
            </w:r>
            <w:r w:rsidRPr="00230C58">
              <w:rPr>
                <w:rFonts w:cs="Times New Roman"/>
                <w:b/>
                <w:color w:val="000000"/>
                <w:lang w:val="nl-NL"/>
              </w:rPr>
              <w:t>Lã Đình Kế</w:t>
            </w:r>
          </w:p>
        </w:tc>
      </w:tr>
    </w:tbl>
    <w:p w14:paraId="2F6D8C27" w14:textId="77777777" w:rsidR="00A50979" w:rsidRDefault="00A50979" w:rsidP="00A50979">
      <w:pPr>
        <w:spacing w:line="380" w:lineRule="exact"/>
        <w:ind w:firstLine="567"/>
        <w:jc w:val="both"/>
        <w:rPr>
          <w:rFonts w:cs="Times New Roman"/>
          <w:lang w:val="nl-NL"/>
        </w:rPr>
      </w:pPr>
    </w:p>
    <w:p w14:paraId="18A685EB" w14:textId="77777777" w:rsidR="00A50979" w:rsidRDefault="00A50979" w:rsidP="00A50979">
      <w:pPr>
        <w:spacing w:line="380" w:lineRule="exact"/>
        <w:ind w:firstLine="567"/>
        <w:jc w:val="both"/>
        <w:rPr>
          <w:rFonts w:cs="Times New Roman"/>
          <w:lang w:val="nl-NL"/>
        </w:rPr>
      </w:pPr>
    </w:p>
    <w:p w14:paraId="74687ADC" w14:textId="77777777" w:rsidR="00A50979" w:rsidRDefault="00A50979" w:rsidP="00594655">
      <w:pPr>
        <w:spacing w:line="380" w:lineRule="exact"/>
        <w:jc w:val="both"/>
        <w:rPr>
          <w:rFonts w:cs="Times New Roman"/>
          <w:lang w:val="nl-NL"/>
        </w:rPr>
      </w:pPr>
    </w:p>
    <w:p w14:paraId="22C07B87" w14:textId="77777777" w:rsidR="001617A7" w:rsidRDefault="001617A7"/>
    <w:sectPr w:rsidR="001617A7" w:rsidSect="00594655">
      <w:headerReference w:type="default" r:id="rId11"/>
      <w:pgSz w:w="11907" w:h="16840" w:code="9"/>
      <w:pgMar w:top="567" w:right="850" w:bottom="851" w:left="1560" w:header="567" w:footer="18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CADC7" w14:textId="77777777" w:rsidR="005634C8" w:rsidRDefault="005634C8">
      <w:r>
        <w:separator/>
      </w:r>
    </w:p>
  </w:endnote>
  <w:endnote w:type="continuationSeparator" w:id="0">
    <w:p w14:paraId="482DD891" w14:textId="77777777" w:rsidR="005634C8" w:rsidRDefault="0056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2D92E" w14:textId="77777777" w:rsidR="005634C8" w:rsidRDefault="005634C8">
      <w:r>
        <w:separator/>
      </w:r>
    </w:p>
  </w:footnote>
  <w:footnote w:type="continuationSeparator" w:id="0">
    <w:p w14:paraId="682CA78B" w14:textId="77777777" w:rsidR="005634C8" w:rsidRDefault="00563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238019"/>
      <w:docPartObj>
        <w:docPartGallery w:val="Page Numbers (Top of Page)"/>
        <w:docPartUnique/>
      </w:docPartObj>
    </w:sdtPr>
    <w:sdtEndPr>
      <w:rPr>
        <w:noProof/>
      </w:rPr>
    </w:sdtEndPr>
    <w:sdtContent>
      <w:p w14:paraId="5E200F62" w14:textId="552F778F" w:rsidR="00594655" w:rsidRDefault="00594655" w:rsidP="0059465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1D77"/>
    <w:multiLevelType w:val="hybridMultilevel"/>
    <w:tmpl w:val="A0EE33D4"/>
    <w:lvl w:ilvl="0" w:tplc="F71EBD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62E28"/>
    <w:multiLevelType w:val="hybridMultilevel"/>
    <w:tmpl w:val="20920560"/>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6C4D0E"/>
    <w:multiLevelType w:val="hybridMultilevel"/>
    <w:tmpl w:val="62ACD61E"/>
    <w:lvl w:ilvl="0" w:tplc="4A283EBE">
      <w:start w:val="1"/>
      <w:numFmt w:val="decimal"/>
      <w:pStyle w:val="VN2"/>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CED2FD9"/>
    <w:multiLevelType w:val="hybridMultilevel"/>
    <w:tmpl w:val="7B4ECB26"/>
    <w:lvl w:ilvl="0" w:tplc="11FC3402">
      <w:start w:val="1"/>
      <w:numFmt w:val="decimal"/>
      <w:lvlText w:val="%1."/>
      <w:lvlJc w:val="left"/>
      <w:pPr>
        <w:tabs>
          <w:tab w:val="num" w:pos="1185"/>
        </w:tabs>
        <w:ind w:left="1185" w:hanging="360"/>
      </w:pPr>
      <w:rPr>
        <w:rFonts w:hint="default"/>
      </w:rPr>
    </w:lvl>
    <w:lvl w:ilvl="1" w:tplc="04090019" w:tentative="1">
      <w:start w:val="1"/>
      <w:numFmt w:val="lowerLetter"/>
      <w:lvlText w:val="%2."/>
      <w:lvlJc w:val="left"/>
      <w:pPr>
        <w:tabs>
          <w:tab w:val="num" w:pos="1905"/>
        </w:tabs>
        <w:ind w:left="1905" w:hanging="360"/>
      </w:pPr>
    </w:lvl>
    <w:lvl w:ilvl="2" w:tplc="0409001B" w:tentative="1">
      <w:start w:val="1"/>
      <w:numFmt w:val="lowerRoman"/>
      <w:lvlText w:val="%3."/>
      <w:lvlJc w:val="right"/>
      <w:pPr>
        <w:tabs>
          <w:tab w:val="num" w:pos="2625"/>
        </w:tabs>
        <w:ind w:left="2625" w:hanging="180"/>
      </w:pPr>
    </w:lvl>
    <w:lvl w:ilvl="3" w:tplc="0409000F" w:tentative="1">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4" w15:restartNumberingAfterBreak="0">
    <w:nsid w:val="6A0C2813"/>
    <w:multiLevelType w:val="hybridMultilevel"/>
    <w:tmpl w:val="708C2416"/>
    <w:lvl w:ilvl="0" w:tplc="DADA9CF2">
      <w:start w:val="1"/>
      <w:numFmt w:val="decimal"/>
      <w:lvlText w:val="%1."/>
      <w:lvlJc w:val="left"/>
      <w:pPr>
        <w:ind w:left="1347" w:hanging="360"/>
      </w:pPr>
      <w:rPr>
        <w:rFonts w:hint="default"/>
      </w:rPr>
    </w:lvl>
    <w:lvl w:ilvl="1" w:tplc="042A0019" w:tentative="1">
      <w:start w:val="1"/>
      <w:numFmt w:val="lowerLetter"/>
      <w:lvlText w:val="%2."/>
      <w:lvlJc w:val="left"/>
      <w:pPr>
        <w:ind w:left="2067" w:hanging="360"/>
      </w:pPr>
    </w:lvl>
    <w:lvl w:ilvl="2" w:tplc="042A001B" w:tentative="1">
      <w:start w:val="1"/>
      <w:numFmt w:val="lowerRoman"/>
      <w:lvlText w:val="%3."/>
      <w:lvlJc w:val="right"/>
      <w:pPr>
        <w:ind w:left="2787" w:hanging="180"/>
      </w:pPr>
    </w:lvl>
    <w:lvl w:ilvl="3" w:tplc="042A000F" w:tentative="1">
      <w:start w:val="1"/>
      <w:numFmt w:val="decimal"/>
      <w:lvlText w:val="%4."/>
      <w:lvlJc w:val="left"/>
      <w:pPr>
        <w:ind w:left="3507" w:hanging="360"/>
      </w:pPr>
    </w:lvl>
    <w:lvl w:ilvl="4" w:tplc="042A0019" w:tentative="1">
      <w:start w:val="1"/>
      <w:numFmt w:val="lowerLetter"/>
      <w:lvlText w:val="%5."/>
      <w:lvlJc w:val="left"/>
      <w:pPr>
        <w:ind w:left="4227" w:hanging="360"/>
      </w:pPr>
    </w:lvl>
    <w:lvl w:ilvl="5" w:tplc="042A001B" w:tentative="1">
      <w:start w:val="1"/>
      <w:numFmt w:val="lowerRoman"/>
      <w:lvlText w:val="%6."/>
      <w:lvlJc w:val="right"/>
      <w:pPr>
        <w:ind w:left="4947" w:hanging="180"/>
      </w:pPr>
    </w:lvl>
    <w:lvl w:ilvl="6" w:tplc="042A000F" w:tentative="1">
      <w:start w:val="1"/>
      <w:numFmt w:val="decimal"/>
      <w:lvlText w:val="%7."/>
      <w:lvlJc w:val="left"/>
      <w:pPr>
        <w:ind w:left="5667" w:hanging="360"/>
      </w:pPr>
    </w:lvl>
    <w:lvl w:ilvl="7" w:tplc="042A0019" w:tentative="1">
      <w:start w:val="1"/>
      <w:numFmt w:val="lowerLetter"/>
      <w:lvlText w:val="%8."/>
      <w:lvlJc w:val="left"/>
      <w:pPr>
        <w:ind w:left="6387" w:hanging="360"/>
      </w:pPr>
    </w:lvl>
    <w:lvl w:ilvl="8" w:tplc="042A001B" w:tentative="1">
      <w:start w:val="1"/>
      <w:numFmt w:val="lowerRoman"/>
      <w:lvlText w:val="%9."/>
      <w:lvlJc w:val="right"/>
      <w:pPr>
        <w:ind w:left="7107" w:hanging="180"/>
      </w:pPr>
    </w:lvl>
  </w:abstractNum>
  <w:abstractNum w:abstractNumId="5" w15:restartNumberingAfterBreak="0">
    <w:nsid w:val="6C635EB0"/>
    <w:multiLevelType w:val="hybridMultilevel"/>
    <w:tmpl w:val="0A642026"/>
    <w:lvl w:ilvl="0" w:tplc="C69E20CE">
      <w:start w:val="1"/>
      <w:numFmt w:val="decimal"/>
      <w:lvlText w:val="%1."/>
      <w:lvlJc w:val="left"/>
      <w:pPr>
        <w:tabs>
          <w:tab w:val="num" w:pos="1710"/>
        </w:tabs>
        <w:ind w:left="1710" w:hanging="9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D6567A6"/>
    <w:multiLevelType w:val="hybridMultilevel"/>
    <w:tmpl w:val="DA1037B6"/>
    <w:lvl w:ilvl="0" w:tplc="00D64F8A">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num w:numId="1" w16cid:durableId="937710217">
    <w:abstractNumId w:val="1"/>
  </w:num>
  <w:num w:numId="2" w16cid:durableId="521208159">
    <w:abstractNumId w:val="3"/>
  </w:num>
  <w:num w:numId="3" w16cid:durableId="1183546246">
    <w:abstractNumId w:val="5"/>
  </w:num>
  <w:num w:numId="4" w16cid:durableId="492529119">
    <w:abstractNumId w:val="2"/>
  </w:num>
  <w:num w:numId="5" w16cid:durableId="1452897752">
    <w:abstractNumId w:val="6"/>
  </w:num>
  <w:num w:numId="6" w16cid:durableId="811289914">
    <w:abstractNumId w:val="4"/>
  </w:num>
  <w:num w:numId="7" w16cid:durableId="191315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79"/>
    <w:rsid w:val="000A4FF2"/>
    <w:rsid w:val="001617A7"/>
    <w:rsid w:val="00262CA6"/>
    <w:rsid w:val="002D5B71"/>
    <w:rsid w:val="004B1297"/>
    <w:rsid w:val="00504525"/>
    <w:rsid w:val="005634C8"/>
    <w:rsid w:val="00594655"/>
    <w:rsid w:val="00600ED5"/>
    <w:rsid w:val="008D1B62"/>
    <w:rsid w:val="00A50979"/>
    <w:rsid w:val="00D050F1"/>
    <w:rsid w:val="00DE756C"/>
    <w:rsid w:val="00EB3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7097310"/>
  <w15:chartTrackingRefBased/>
  <w15:docId w15:val="{D1D02918-3C1E-4D2D-9BEA-42FCCC6A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979"/>
    <w:pPr>
      <w:spacing w:after="0" w:line="240" w:lineRule="auto"/>
    </w:pPr>
    <w:rPr>
      <w:rFonts w:ascii="Times New Roman" w:eastAsia="Times New Roman" w:hAnsi="Times New Roman" w:cs="Arial"/>
      <w:sz w:val="28"/>
      <w:szCs w:val="28"/>
    </w:rPr>
  </w:style>
  <w:style w:type="paragraph" w:styleId="Heading1">
    <w:name w:val="heading 1"/>
    <w:basedOn w:val="Normal"/>
    <w:next w:val="Normal"/>
    <w:link w:val="Heading1Char"/>
    <w:qFormat/>
    <w:rsid w:val="00A50979"/>
    <w:pPr>
      <w:keepNext/>
      <w:tabs>
        <w:tab w:val="center" w:pos="5387"/>
      </w:tabs>
      <w:outlineLvl w:val="0"/>
    </w:pPr>
    <w:rPr>
      <w:rFonts w:ascii=".VnTime" w:hAnsi=".VnTime" w:cs="Times New Roman"/>
      <w:i/>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0979"/>
    <w:rPr>
      <w:rFonts w:ascii=".VnTime" w:eastAsia="Times New Roman" w:hAnsi=".VnTime" w:cs="Times New Roman"/>
      <w:i/>
      <w:sz w:val="28"/>
      <w:szCs w:val="20"/>
      <w:lang w:val="x-none" w:eastAsia="x-none"/>
    </w:rPr>
  </w:style>
  <w:style w:type="paragraph" w:styleId="NormalWeb">
    <w:name w:val="Normal (Web)"/>
    <w:basedOn w:val="Normal"/>
    <w:link w:val="NormalWebChar"/>
    <w:rsid w:val="00A50979"/>
    <w:pPr>
      <w:spacing w:before="100" w:beforeAutospacing="1" w:after="100" w:afterAutospacing="1"/>
    </w:pPr>
    <w:rPr>
      <w:rFonts w:cs="Times New Roman"/>
      <w:sz w:val="24"/>
      <w:szCs w:val="24"/>
    </w:rPr>
  </w:style>
  <w:style w:type="character" w:styleId="Strong">
    <w:name w:val="Strong"/>
    <w:qFormat/>
    <w:rsid w:val="00A50979"/>
    <w:rPr>
      <w:b/>
      <w:bCs/>
    </w:rPr>
  </w:style>
  <w:style w:type="character" w:customStyle="1" w:styleId="apple-converted-space">
    <w:name w:val="apple-converted-space"/>
    <w:basedOn w:val="DefaultParagraphFont"/>
    <w:rsid w:val="00A50979"/>
  </w:style>
  <w:style w:type="character" w:styleId="Hyperlink">
    <w:name w:val="Hyperlink"/>
    <w:rsid w:val="00A50979"/>
    <w:rPr>
      <w:color w:val="0000FF"/>
      <w:u w:val="single"/>
    </w:rPr>
  </w:style>
  <w:style w:type="character" w:customStyle="1" w:styleId="NormalWebChar">
    <w:name w:val="Normal (Web) Char"/>
    <w:link w:val="NormalWeb"/>
    <w:rsid w:val="00A50979"/>
    <w:rPr>
      <w:rFonts w:ascii="Times New Roman" w:eastAsia="Times New Roman" w:hAnsi="Times New Roman" w:cs="Times New Roman"/>
      <w:sz w:val="24"/>
      <w:szCs w:val="24"/>
    </w:rPr>
  </w:style>
  <w:style w:type="character" w:customStyle="1" w:styleId="BodyText1">
    <w:name w:val="Body Text1"/>
    <w:rsid w:val="00A5097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table" w:styleId="TableGrid">
    <w:name w:val="Table Grid"/>
    <w:basedOn w:val="TableNormal"/>
    <w:rsid w:val="00A509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50979"/>
    <w:pPr>
      <w:tabs>
        <w:tab w:val="center" w:pos="5387"/>
      </w:tabs>
      <w:ind w:left="360"/>
    </w:pPr>
    <w:rPr>
      <w:rFonts w:ascii=".VnTime" w:hAnsi=".VnTime" w:cs="Times New Roman"/>
      <w:szCs w:val="20"/>
      <w:lang w:val="x-none" w:eastAsia="x-none"/>
    </w:rPr>
  </w:style>
  <w:style w:type="character" w:customStyle="1" w:styleId="BodyTextIndentChar">
    <w:name w:val="Body Text Indent Char"/>
    <w:basedOn w:val="DefaultParagraphFont"/>
    <w:link w:val="BodyTextIndent"/>
    <w:rsid w:val="00A50979"/>
    <w:rPr>
      <w:rFonts w:ascii=".VnTime" w:eastAsia="Times New Roman" w:hAnsi=".VnTime" w:cs="Times New Roman"/>
      <w:sz w:val="28"/>
      <w:szCs w:val="20"/>
      <w:lang w:val="x-none" w:eastAsia="x-none"/>
    </w:rPr>
  </w:style>
  <w:style w:type="paragraph" w:customStyle="1" w:styleId="VN2">
    <w:name w:val="VN2"/>
    <w:basedOn w:val="Normal"/>
    <w:rsid w:val="00A50979"/>
    <w:pPr>
      <w:numPr>
        <w:numId w:val="4"/>
      </w:numPr>
      <w:jc w:val="both"/>
    </w:pPr>
    <w:rPr>
      <w:rFonts w:ascii=".VnTime" w:hAnsi=".VnTime" w:cs="Times New Roman"/>
      <w:szCs w:val="20"/>
    </w:rPr>
  </w:style>
  <w:style w:type="character" w:customStyle="1" w:styleId="CharChar8">
    <w:name w:val="Char Char8"/>
    <w:rsid w:val="00A50979"/>
    <w:rPr>
      <w:rFonts w:ascii=".VnTime" w:hAnsi=".VnTime"/>
      <w:sz w:val="28"/>
      <w:lang w:val="x-none" w:eastAsia="x-none" w:bidi="ar-SA"/>
    </w:rPr>
  </w:style>
  <w:style w:type="paragraph" w:styleId="BalloonText">
    <w:name w:val="Balloon Text"/>
    <w:basedOn w:val="Normal"/>
    <w:link w:val="BalloonTextChar"/>
    <w:rsid w:val="00A50979"/>
    <w:rPr>
      <w:rFonts w:ascii="Segoe UI" w:hAnsi="Segoe UI" w:cs="Times New Roman"/>
      <w:sz w:val="18"/>
      <w:szCs w:val="18"/>
      <w:lang w:val="x-none" w:eastAsia="x-none"/>
    </w:rPr>
  </w:style>
  <w:style w:type="character" w:customStyle="1" w:styleId="BalloonTextChar">
    <w:name w:val="Balloon Text Char"/>
    <w:basedOn w:val="DefaultParagraphFont"/>
    <w:link w:val="BalloonText"/>
    <w:rsid w:val="00A50979"/>
    <w:rPr>
      <w:rFonts w:ascii="Segoe UI" w:eastAsia="Times New Roman" w:hAnsi="Segoe UI" w:cs="Times New Roman"/>
      <w:sz w:val="18"/>
      <w:szCs w:val="18"/>
      <w:lang w:val="x-none" w:eastAsia="x-none"/>
    </w:rPr>
  </w:style>
  <w:style w:type="character" w:styleId="CommentReference">
    <w:name w:val="annotation reference"/>
    <w:semiHidden/>
    <w:rsid w:val="00A50979"/>
    <w:rPr>
      <w:sz w:val="16"/>
      <w:szCs w:val="16"/>
    </w:rPr>
  </w:style>
  <w:style w:type="paragraph" w:styleId="CommentText">
    <w:name w:val="annotation text"/>
    <w:basedOn w:val="Normal"/>
    <w:link w:val="CommentTextChar"/>
    <w:semiHidden/>
    <w:rsid w:val="00A50979"/>
    <w:rPr>
      <w:sz w:val="20"/>
      <w:szCs w:val="20"/>
    </w:rPr>
  </w:style>
  <w:style w:type="character" w:customStyle="1" w:styleId="CommentTextChar">
    <w:name w:val="Comment Text Char"/>
    <w:basedOn w:val="DefaultParagraphFont"/>
    <w:link w:val="CommentText"/>
    <w:semiHidden/>
    <w:rsid w:val="00A50979"/>
    <w:rPr>
      <w:rFonts w:ascii="Times New Roman" w:eastAsia="Times New Roman" w:hAnsi="Times New Roman" w:cs="Arial"/>
      <w:sz w:val="20"/>
      <w:szCs w:val="20"/>
    </w:rPr>
  </w:style>
  <w:style w:type="paragraph" w:styleId="CommentSubject">
    <w:name w:val="annotation subject"/>
    <w:basedOn w:val="CommentText"/>
    <w:next w:val="CommentText"/>
    <w:link w:val="CommentSubjectChar"/>
    <w:semiHidden/>
    <w:rsid w:val="00A50979"/>
    <w:rPr>
      <w:b/>
      <w:bCs/>
    </w:rPr>
  </w:style>
  <w:style w:type="character" w:customStyle="1" w:styleId="CommentSubjectChar">
    <w:name w:val="Comment Subject Char"/>
    <w:basedOn w:val="CommentTextChar"/>
    <w:link w:val="CommentSubject"/>
    <w:semiHidden/>
    <w:rsid w:val="00A50979"/>
    <w:rPr>
      <w:rFonts w:ascii="Times New Roman" w:eastAsia="Times New Roman" w:hAnsi="Times New Roman" w:cs="Arial"/>
      <w:b/>
      <w:bCs/>
      <w:sz w:val="20"/>
      <w:szCs w:val="20"/>
    </w:rPr>
  </w:style>
  <w:style w:type="paragraph" w:styleId="Header">
    <w:name w:val="header"/>
    <w:basedOn w:val="Normal"/>
    <w:link w:val="HeaderChar"/>
    <w:uiPriority w:val="99"/>
    <w:rsid w:val="00A50979"/>
    <w:pPr>
      <w:tabs>
        <w:tab w:val="center" w:pos="4680"/>
        <w:tab w:val="right" w:pos="9360"/>
      </w:tabs>
    </w:pPr>
    <w:rPr>
      <w:rFonts w:cs="Times New Roman"/>
      <w:lang w:val="x-none" w:eastAsia="x-none"/>
    </w:rPr>
  </w:style>
  <w:style w:type="character" w:customStyle="1" w:styleId="HeaderChar">
    <w:name w:val="Header Char"/>
    <w:basedOn w:val="DefaultParagraphFont"/>
    <w:link w:val="Header"/>
    <w:uiPriority w:val="99"/>
    <w:rsid w:val="00A50979"/>
    <w:rPr>
      <w:rFonts w:ascii="Times New Roman" w:eastAsia="Times New Roman" w:hAnsi="Times New Roman" w:cs="Times New Roman"/>
      <w:sz w:val="28"/>
      <w:szCs w:val="28"/>
      <w:lang w:val="x-none" w:eastAsia="x-none"/>
    </w:rPr>
  </w:style>
  <w:style w:type="paragraph" w:styleId="Footer">
    <w:name w:val="footer"/>
    <w:basedOn w:val="Normal"/>
    <w:link w:val="FooterChar"/>
    <w:uiPriority w:val="99"/>
    <w:rsid w:val="00A50979"/>
    <w:pPr>
      <w:tabs>
        <w:tab w:val="center" w:pos="4680"/>
        <w:tab w:val="right" w:pos="9360"/>
      </w:tabs>
    </w:pPr>
    <w:rPr>
      <w:rFonts w:cs="Times New Roman"/>
      <w:lang w:val="x-none" w:eastAsia="x-none"/>
    </w:rPr>
  </w:style>
  <w:style w:type="character" w:customStyle="1" w:styleId="FooterChar">
    <w:name w:val="Footer Char"/>
    <w:basedOn w:val="DefaultParagraphFont"/>
    <w:link w:val="Footer"/>
    <w:uiPriority w:val="99"/>
    <w:rsid w:val="00A50979"/>
    <w:rPr>
      <w:rFonts w:ascii="Times New Roman" w:eastAsia="Times New Roman"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ungquat.edu.vn/tuyen-sinh.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tuyensinh.gdnn.gov.vn" TargetMode="External"/><Relationship Id="rId4" Type="http://schemas.openxmlformats.org/officeDocument/2006/relationships/settings" Target="settings.xml"/><Relationship Id="rId9" Type="http://schemas.openxmlformats.org/officeDocument/2006/relationships/hyperlink" Target="http://dungquat.edu.vn/tuyen-sin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11049-3B94-45F4-B6C1-3DD5FE512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2298</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2023-01-10T01:59:00Z</cp:lastPrinted>
  <dcterms:created xsi:type="dcterms:W3CDTF">2022-12-13T06:14:00Z</dcterms:created>
  <dcterms:modified xsi:type="dcterms:W3CDTF">2023-02-17T08:09:00Z</dcterms:modified>
</cp:coreProperties>
</file>